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2127"/>
        <w:gridCol w:w="2127"/>
        <w:gridCol w:w="436"/>
        <w:gridCol w:w="1277"/>
        <w:gridCol w:w="994"/>
        <w:gridCol w:w="2848"/>
      </w:tblGrid>
      <w:tr w:rsidR="00F01F79">
        <w:trPr>
          <w:trHeight w:hRule="exact" w:val="1750"/>
        </w:trPr>
        <w:tc>
          <w:tcPr>
            <w:tcW w:w="143" w:type="dxa"/>
          </w:tcPr>
          <w:p w:rsidR="00F01F79" w:rsidRDefault="00F01F79"/>
        </w:tc>
        <w:tc>
          <w:tcPr>
            <w:tcW w:w="285" w:type="dxa"/>
          </w:tcPr>
          <w:p w:rsidR="00F01F79" w:rsidRDefault="00F01F79"/>
        </w:tc>
        <w:tc>
          <w:tcPr>
            <w:tcW w:w="2127" w:type="dxa"/>
          </w:tcPr>
          <w:p w:rsidR="00F01F79" w:rsidRDefault="00F01F79"/>
        </w:tc>
        <w:tc>
          <w:tcPr>
            <w:tcW w:w="2127" w:type="dxa"/>
          </w:tcPr>
          <w:p w:rsidR="00F01F79" w:rsidRDefault="00F01F79"/>
        </w:tc>
        <w:tc>
          <w:tcPr>
            <w:tcW w:w="5543" w:type="dxa"/>
            <w:gridSpan w:val="4"/>
            <w:shd w:val="clear" w:color="000000" w:fill="FFFFFF"/>
            <w:tcMar>
              <w:left w:w="34" w:type="dxa"/>
              <w:right w:w="34" w:type="dxa"/>
            </w:tcMar>
          </w:tcPr>
          <w:p w:rsidR="00F01F79" w:rsidRDefault="0043626B">
            <w:pPr>
              <w:spacing w:after="0" w:line="240" w:lineRule="auto"/>
              <w:jc w:val="both"/>
            </w:pPr>
            <w:r>
              <w:rPr>
                <w:rFonts w:ascii="Times New Roman" w:hAnsi="Times New Roman" w:cs="Times New Roman"/>
                <w:color w:val="000000"/>
              </w:rPr>
              <w:t>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28.03.2022 №28.</w:t>
            </w:r>
          </w:p>
        </w:tc>
      </w:tr>
      <w:tr w:rsidR="00F01F79">
        <w:trPr>
          <w:trHeight w:hRule="exact" w:val="138"/>
        </w:trPr>
        <w:tc>
          <w:tcPr>
            <w:tcW w:w="143" w:type="dxa"/>
          </w:tcPr>
          <w:p w:rsidR="00F01F79" w:rsidRDefault="00F01F79"/>
        </w:tc>
        <w:tc>
          <w:tcPr>
            <w:tcW w:w="285" w:type="dxa"/>
          </w:tcPr>
          <w:p w:rsidR="00F01F79" w:rsidRDefault="00F01F79"/>
        </w:tc>
        <w:tc>
          <w:tcPr>
            <w:tcW w:w="2127" w:type="dxa"/>
          </w:tcPr>
          <w:p w:rsidR="00F01F79" w:rsidRDefault="00F01F79"/>
        </w:tc>
        <w:tc>
          <w:tcPr>
            <w:tcW w:w="2127" w:type="dxa"/>
          </w:tcPr>
          <w:p w:rsidR="00F01F79" w:rsidRDefault="00F01F79"/>
        </w:tc>
        <w:tc>
          <w:tcPr>
            <w:tcW w:w="426" w:type="dxa"/>
          </w:tcPr>
          <w:p w:rsidR="00F01F79" w:rsidRDefault="00F01F79"/>
        </w:tc>
        <w:tc>
          <w:tcPr>
            <w:tcW w:w="1277" w:type="dxa"/>
          </w:tcPr>
          <w:p w:rsidR="00F01F79" w:rsidRDefault="00F01F79"/>
        </w:tc>
        <w:tc>
          <w:tcPr>
            <w:tcW w:w="993" w:type="dxa"/>
          </w:tcPr>
          <w:p w:rsidR="00F01F79" w:rsidRDefault="00F01F79"/>
        </w:tc>
        <w:tc>
          <w:tcPr>
            <w:tcW w:w="2836" w:type="dxa"/>
          </w:tcPr>
          <w:p w:rsidR="00F01F79" w:rsidRDefault="00F01F79"/>
        </w:tc>
      </w:tr>
      <w:tr w:rsidR="00F01F79">
        <w:trPr>
          <w:trHeight w:hRule="exact" w:val="585"/>
        </w:trPr>
        <w:tc>
          <w:tcPr>
            <w:tcW w:w="10221" w:type="dxa"/>
            <w:gridSpan w:val="8"/>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F01F79" w:rsidRDefault="0043626B">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F01F79">
        <w:trPr>
          <w:trHeight w:hRule="exact" w:val="304"/>
        </w:trPr>
        <w:tc>
          <w:tcPr>
            <w:tcW w:w="10221" w:type="dxa"/>
            <w:gridSpan w:val="8"/>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F01F79">
        <w:trPr>
          <w:trHeight w:hRule="exact" w:val="10"/>
        </w:trPr>
        <w:tc>
          <w:tcPr>
            <w:tcW w:w="6393" w:type="dxa"/>
            <w:gridSpan w:val="6"/>
            <w:shd w:val="clear" w:color="000000" w:fill="FFFFFF"/>
            <w:tcMar>
              <w:left w:w="34" w:type="dxa"/>
              <w:right w:w="34" w:type="dxa"/>
            </w:tcMar>
          </w:tcPr>
          <w:p w:rsidR="00F01F79" w:rsidRDefault="00F01F79"/>
        </w:tc>
        <w:tc>
          <w:tcPr>
            <w:tcW w:w="3842" w:type="dxa"/>
            <w:gridSpan w:val="2"/>
            <w:vMerge w:val="restart"/>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УТВЕРЖДАЮ</w:t>
            </w:r>
          </w:p>
        </w:tc>
      </w:tr>
      <w:tr w:rsidR="00F01F79">
        <w:trPr>
          <w:trHeight w:hRule="exact" w:val="267"/>
        </w:trPr>
        <w:tc>
          <w:tcPr>
            <w:tcW w:w="143" w:type="dxa"/>
          </w:tcPr>
          <w:p w:rsidR="00F01F79" w:rsidRDefault="00F01F79"/>
        </w:tc>
        <w:tc>
          <w:tcPr>
            <w:tcW w:w="285" w:type="dxa"/>
          </w:tcPr>
          <w:p w:rsidR="00F01F79" w:rsidRDefault="00F01F79"/>
        </w:tc>
        <w:tc>
          <w:tcPr>
            <w:tcW w:w="2127" w:type="dxa"/>
          </w:tcPr>
          <w:p w:rsidR="00F01F79" w:rsidRDefault="00F01F79"/>
        </w:tc>
        <w:tc>
          <w:tcPr>
            <w:tcW w:w="2127" w:type="dxa"/>
          </w:tcPr>
          <w:p w:rsidR="00F01F79" w:rsidRDefault="00F01F79"/>
        </w:tc>
        <w:tc>
          <w:tcPr>
            <w:tcW w:w="426" w:type="dxa"/>
          </w:tcPr>
          <w:p w:rsidR="00F01F79" w:rsidRDefault="00F01F79"/>
        </w:tc>
        <w:tc>
          <w:tcPr>
            <w:tcW w:w="1277" w:type="dxa"/>
          </w:tcPr>
          <w:p w:rsidR="00F01F79" w:rsidRDefault="00F01F79"/>
        </w:tc>
        <w:tc>
          <w:tcPr>
            <w:tcW w:w="3842" w:type="dxa"/>
            <w:gridSpan w:val="2"/>
            <w:vMerge/>
            <w:shd w:val="clear" w:color="000000" w:fill="FFFFFF"/>
            <w:tcMar>
              <w:left w:w="34" w:type="dxa"/>
              <w:right w:w="34" w:type="dxa"/>
            </w:tcMar>
          </w:tcPr>
          <w:p w:rsidR="00F01F79" w:rsidRDefault="00F01F79"/>
        </w:tc>
      </w:tr>
      <w:tr w:rsidR="00F01F79">
        <w:trPr>
          <w:trHeight w:hRule="exact" w:val="972"/>
        </w:trPr>
        <w:tc>
          <w:tcPr>
            <w:tcW w:w="143" w:type="dxa"/>
          </w:tcPr>
          <w:p w:rsidR="00F01F79" w:rsidRDefault="00F01F79"/>
        </w:tc>
        <w:tc>
          <w:tcPr>
            <w:tcW w:w="285" w:type="dxa"/>
          </w:tcPr>
          <w:p w:rsidR="00F01F79" w:rsidRDefault="00F01F79"/>
        </w:tc>
        <w:tc>
          <w:tcPr>
            <w:tcW w:w="2127" w:type="dxa"/>
          </w:tcPr>
          <w:p w:rsidR="00F01F79" w:rsidRDefault="00F01F79"/>
        </w:tc>
        <w:tc>
          <w:tcPr>
            <w:tcW w:w="2127" w:type="dxa"/>
          </w:tcPr>
          <w:p w:rsidR="00F01F79" w:rsidRDefault="00F01F79"/>
        </w:tc>
        <w:tc>
          <w:tcPr>
            <w:tcW w:w="426" w:type="dxa"/>
          </w:tcPr>
          <w:p w:rsidR="00F01F79" w:rsidRDefault="00F01F79"/>
        </w:tc>
        <w:tc>
          <w:tcPr>
            <w:tcW w:w="1277" w:type="dxa"/>
          </w:tcPr>
          <w:p w:rsidR="00F01F79" w:rsidRDefault="00F01F79"/>
        </w:tc>
        <w:tc>
          <w:tcPr>
            <w:tcW w:w="3842" w:type="dxa"/>
            <w:gridSpan w:val="2"/>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F01F79" w:rsidRDefault="00F01F79">
            <w:pPr>
              <w:spacing w:after="0" w:line="240" w:lineRule="auto"/>
              <w:jc w:val="center"/>
              <w:rPr>
                <w:sz w:val="24"/>
                <w:szCs w:val="24"/>
              </w:rPr>
            </w:pPr>
          </w:p>
          <w:p w:rsidR="00F01F79" w:rsidRDefault="0043626B">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F01F79">
        <w:trPr>
          <w:trHeight w:hRule="exact" w:val="277"/>
        </w:trPr>
        <w:tc>
          <w:tcPr>
            <w:tcW w:w="143" w:type="dxa"/>
          </w:tcPr>
          <w:p w:rsidR="00F01F79" w:rsidRDefault="00F01F79"/>
        </w:tc>
        <w:tc>
          <w:tcPr>
            <w:tcW w:w="285" w:type="dxa"/>
          </w:tcPr>
          <w:p w:rsidR="00F01F79" w:rsidRDefault="00F01F79"/>
        </w:tc>
        <w:tc>
          <w:tcPr>
            <w:tcW w:w="2127" w:type="dxa"/>
          </w:tcPr>
          <w:p w:rsidR="00F01F79" w:rsidRDefault="00F01F79"/>
        </w:tc>
        <w:tc>
          <w:tcPr>
            <w:tcW w:w="2127" w:type="dxa"/>
          </w:tcPr>
          <w:p w:rsidR="00F01F79" w:rsidRDefault="00F01F79"/>
        </w:tc>
        <w:tc>
          <w:tcPr>
            <w:tcW w:w="426" w:type="dxa"/>
          </w:tcPr>
          <w:p w:rsidR="00F01F79" w:rsidRDefault="00F01F79"/>
        </w:tc>
        <w:tc>
          <w:tcPr>
            <w:tcW w:w="1277" w:type="dxa"/>
          </w:tcPr>
          <w:p w:rsidR="00F01F79" w:rsidRDefault="00F01F79"/>
        </w:tc>
        <w:tc>
          <w:tcPr>
            <w:tcW w:w="3842" w:type="dxa"/>
            <w:gridSpan w:val="2"/>
            <w:shd w:val="clear" w:color="000000" w:fill="FFFFFF"/>
            <w:tcMar>
              <w:left w:w="34" w:type="dxa"/>
              <w:right w:w="34" w:type="dxa"/>
            </w:tcMar>
          </w:tcPr>
          <w:p w:rsidR="00F01F79" w:rsidRDefault="0043626B">
            <w:pPr>
              <w:spacing w:after="0" w:line="240" w:lineRule="auto"/>
              <w:jc w:val="right"/>
              <w:rPr>
                <w:sz w:val="24"/>
                <w:szCs w:val="24"/>
              </w:rPr>
            </w:pPr>
            <w:r>
              <w:rPr>
                <w:rFonts w:ascii="Times New Roman" w:hAnsi="Times New Roman" w:cs="Times New Roman"/>
                <w:color w:val="000000"/>
                <w:sz w:val="24"/>
                <w:szCs w:val="24"/>
              </w:rPr>
              <w:t>28.03.2022</w:t>
            </w:r>
          </w:p>
        </w:tc>
      </w:tr>
      <w:tr w:rsidR="00F01F79">
        <w:trPr>
          <w:trHeight w:hRule="exact" w:val="277"/>
        </w:trPr>
        <w:tc>
          <w:tcPr>
            <w:tcW w:w="143" w:type="dxa"/>
          </w:tcPr>
          <w:p w:rsidR="00F01F79" w:rsidRDefault="00F01F79"/>
        </w:tc>
        <w:tc>
          <w:tcPr>
            <w:tcW w:w="285" w:type="dxa"/>
          </w:tcPr>
          <w:p w:rsidR="00F01F79" w:rsidRDefault="00F01F79"/>
        </w:tc>
        <w:tc>
          <w:tcPr>
            <w:tcW w:w="2127" w:type="dxa"/>
          </w:tcPr>
          <w:p w:rsidR="00F01F79" w:rsidRDefault="00F01F79"/>
        </w:tc>
        <w:tc>
          <w:tcPr>
            <w:tcW w:w="2127" w:type="dxa"/>
          </w:tcPr>
          <w:p w:rsidR="00F01F79" w:rsidRDefault="00F01F79"/>
        </w:tc>
        <w:tc>
          <w:tcPr>
            <w:tcW w:w="426" w:type="dxa"/>
          </w:tcPr>
          <w:p w:rsidR="00F01F79" w:rsidRDefault="00F01F79"/>
        </w:tc>
        <w:tc>
          <w:tcPr>
            <w:tcW w:w="1277" w:type="dxa"/>
          </w:tcPr>
          <w:p w:rsidR="00F01F79" w:rsidRDefault="00F01F79"/>
        </w:tc>
        <w:tc>
          <w:tcPr>
            <w:tcW w:w="993" w:type="dxa"/>
          </w:tcPr>
          <w:p w:rsidR="00F01F79" w:rsidRDefault="00F01F79"/>
        </w:tc>
        <w:tc>
          <w:tcPr>
            <w:tcW w:w="2836" w:type="dxa"/>
          </w:tcPr>
          <w:p w:rsidR="00F01F79" w:rsidRDefault="00F01F79"/>
        </w:tc>
      </w:tr>
      <w:tr w:rsidR="00F01F79">
        <w:trPr>
          <w:trHeight w:hRule="exact" w:val="416"/>
        </w:trPr>
        <w:tc>
          <w:tcPr>
            <w:tcW w:w="10221" w:type="dxa"/>
            <w:gridSpan w:val="8"/>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F01F79">
        <w:trPr>
          <w:trHeight w:hRule="exact" w:val="1135"/>
        </w:trPr>
        <w:tc>
          <w:tcPr>
            <w:tcW w:w="143" w:type="dxa"/>
          </w:tcPr>
          <w:p w:rsidR="00F01F79" w:rsidRDefault="00F01F79"/>
        </w:tc>
        <w:tc>
          <w:tcPr>
            <w:tcW w:w="285" w:type="dxa"/>
          </w:tcPr>
          <w:p w:rsidR="00F01F79" w:rsidRDefault="00F01F79"/>
        </w:tc>
        <w:tc>
          <w:tcPr>
            <w:tcW w:w="2127" w:type="dxa"/>
          </w:tcPr>
          <w:p w:rsidR="00F01F79" w:rsidRDefault="00F01F79"/>
        </w:tc>
        <w:tc>
          <w:tcPr>
            <w:tcW w:w="4834" w:type="dxa"/>
            <w:gridSpan w:val="4"/>
            <w:shd w:val="clear" w:color="000000" w:fill="FFFFFF"/>
            <w:tcMar>
              <w:left w:w="34" w:type="dxa"/>
              <w:right w:w="34" w:type="dxa"/>
            </w:tcMar>
          </w:tcPr>
          <w:p w:rsidR="00F01F79" w:rsidRDefault="0043626B">
            <w:pPr>
              <w:spacing w:after="0" w:line="240" w:lineRule="auto"/>
              <w:jc w:val="center"/>
              <w:rPr>
                <w:sz w:val="32"/>
                <w:szCs w:val="32"/>
              </w:rPr>
            </w:pPr>
            <w:r>
              <w:rPr>
                <w:rFonts w:ascii="Times New Roman" w:hAnsi="Times New Roman" w:cs="Times New Roman"/>
                <w:color w:val="000000"/>
                <w:sz w:val="32"/>
                <w:szCs w:val="32"/>
              </w:rPr>
              <w:t>История (история России, всеобщая история)</w:t>
            </w:r>
          </w:p>
          <w:p w:rsidR="00F01F79" w:rsidRDefault="0043626B">
            <w:pPr>
              <w:spacing w:after="0" w:line="240" w:lineRule="auto"/>
              <w:jc w:val="center"/>
              <w:rPr>
                <w:sz w:val="32"/>
                <w:szCs w:val="32"/>
              </w:rPr>
            </w:pPr>
            <w:r>
              <w:rPr>
                <w:rFonts w:ascii="Times New Roman" w:hAnsi="Times New Roman" w:cs="Times New Roman"/>
                <w:color w:val="000000"/>
                <w:sz w:val="32"/>
                <w:szCs w:val="32"/>
              </w:rPr>
              <w:t>Б1.О.01.02</w:t>
            </w:r>
          </w:p>
        </w:tc>
        <w:tc>
          <w:tcPr>
            <w:tcW w:w="2836" w:type="dxa"/>
          </w:tcPr>
          <w:p w:rsidR="00F01F79" w:rsidRDefault="00F01F79"/>
        </w:tc>
      </w:tr>
      <w:tr w:rsidR="00F01F79">
        <w:trPr>
          <w:trHeight w:hRule="exact" w:val="277"/>
        </w:trPr>
        <w:tc>
          <w:tcPr>
            <w:tcW w:w="10221" w:type="dxa"/>
            <w:gridSpan w:val="8"/>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F01F79">
        <w:trPr>
          <w:trHeight w:hRule="exact" w:val="1396"/>
        </w:trPr>
        <w:tc>
          <w:tcPr>
            <w:tcW w:w="143" w:type="dxa"/>
          </w:tcPr>
          <w:p w:rsidR="00F01F79" w:rsidRDefault="00F01F79"/>
        </w:tc>
        <w:tc>
          <w:tcPr>
            <w:tcW w:w="285" w:type="dxa"/>
          </w:tcPr>
          <w:p w:rsidR="00F01F79" w:rsidRDefault="00F01F79"/>
        </w:tc>
        <w:tc>
          <w:tcPr>
            <w:tcW w:w="9795" w:type="dxa"/>
            <w:gridSpan w:val="6"/>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Направление подготовки: 38.03.04 Государственное и муниципальное управление (высшее образование - бакалавриат)</w:t>
            </w:r>
          </w:p>
          <w:p w:rsidR="00F01F79" w:rsidRDefault="0043626B">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«Государственное муниципальное управление в пожарной безопасности и чрезвычайных ситуациях»</w:t>
            </w:r>
          </w:p>
          <w:p w:rsidR="00F01F79" w:rsidRDefault="0043626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F01F79">
        <w:trPr>
          <w:trHeight w:hRule="exact" w:val="124"/>
        </w:trPr>
        <w:tc>
          <w:tcPr>
            <w:tcW w:w="143" w:type="dxa"/>
          </w:tcPr>
          <w:p w:rsidR="00F01F79" w:rsidRDefault="00F01F79"/>
        </w:tc>
        <w:tc>
          <w:tcPr>
            <w:tcW w:w="285" w:type="dxa"/>
          </w:tcPr>
          <w:p w:rsidR="00F01F79" w:rsidRDefault="00F01F79"/>
        </w:tc>
        <w:tc>
          <w:tcPr>
            <w:tcW w:w="2127" w:type="dxa"/>
          </w:tcPr>
          <w:p w:rsidR="00F01F79" w:rsidRDefault="00F01F79"/>
        </w:tc>
        <w:tc>
          <w:tcPr>
            <w:tcW w:w="2127" w:type="dxa"/>
          </w:tcPr>
          <w:p w:rsidR="00F01F79" w:rsidRDefault="00F01F79"/>
        </w:tc>
        <w:tc>
          <w:tcPr>
            <w:tcW w:w="426" w:type="dxa"/>
          </w:tcPr>
          <w:p w:rsidR="00F01F79" w:rsidRDefault="00F01F79"/>
        </w:tc>
        <w:tc>
          <w:tcPr>
            <w:tcW w:w="1277" w:type="dxa"/>
          </w:tcPr>
          <w:p w:rsidR="00F01F79" w:rsidRDefault="00F01F79"/>
        </w:tc>
        <w:tc>
          <w:tcPr>
            <w:tcW w:w="993" w:type="dxa"/>
          </w:tcPr>
          <w:p w:rsidR="00F01F79" w:rsidRDefault="00F01F79"/>
        </w:tc>
        <w:tc>
          <w:tcPr>
            <w:tcW w:w="2836" w:type="dxa"/>
          </w:tcPr>
          <w:p w:rsidR="00F01F79" w:rsidRDefault="00F01F79"/>
        </w:tc>
      </w:tr>
      <w:tr w:rsidR="00F01F79">
        <w:trPr>
          <w:trHeight w:hRule="exact" w:val="277"/>
        </w:trPr>
        <w:tc>
          <w:tcPr>
            <w:tcW w:w="5118" w:type="dxa"/>
            <w:gridSpan w:val="5"/>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организационно-управленческий, организационно-регулирующий, исполнительно-распорядительный</w:t>
            </w:r>
          </w:p>
        </w:tc>
      </w:tr>
      <w:tr w:rsidR="00F01F79">
        <w:trPr>
          <w:trHeight w:hRule="exact" w:val="577"/>
        </w:trPr>
        <w:tc>
          <w:tcPr>
            <w:tcW w:w="143" w:type="dxa"/>
          </w:tcPr>
          <w:p w:rsidR="00F01F79" w:rsidRDefault="00F01F79"/>
        </w:tc>
        <w:tc>
          <w:tcPr>
            <w:tcW w:w="285" w:type="dxa"/>
          </w:tcPr>
          <w:p w:rsidR="00F01F79" w:rsidRDefault="00F01F79"/>
        </w:tc>
        <w:tc>
          <w:tcPr>
            <w:tcW w:w="2127" w:type="dxa"/>
          </w:tcPr>
          <w:p w:rsidR="00F01F79" w:rsidRDefault="00F01F79"/>
        </w:tc>
        <w:tc>
          <w:tcPr>
            <w:tcW w:w="2127" w:type="dxa"/>
          </w:tcPr>
          <w:p w:rsidR="00F01F79" w:rsidRDefault="00F01F79"/>
        </w:tc>
        <w:tc>
          <w:tcPr>
            <w:tcW w:w="426" w:type="dxa"/>
          </w:tcPr>
          <w:p w:rsidR="00F01F79" w:rsidRDefault="00F01F79"/>
        </w:tc>
        <w:tc>
          <w:tcPr>
            <w:tcW w:w="5118" w:type="dxa"/>
            <w:gridSpan w:val="3"/>
            <w:vMerge/>
            <w:shd w:val="clear" w:color="000000" w:fill="FFFFFF"/>
            <w:tcMar>
              <w:left w:w="34" w:type="dxa"/>
              <w:right w:w="34" w:type="dxa"/>
            </w:tcMar>
          </w:tcPr>
          <w:p w:rsidR="00F01F79" w:rsidRDefault="00F01F79"/>
        </w:tc>
      </w:tr>
      <w:tr w:rsidR="00F01F79">
        <w:trPr>
          <w:trHeight w:hRule="exact" w:val="4517"/>
        </w:trPr>
        <w:tc>
          <w:tcPr>
            <w:tcW w:w="143" w:type="dxa"/>
          </w:tcPr>
          <w:p w:rsidR="00F01F79" w:rsidRDefault="00F01F79"/>
        </w:tc>
        <w:tc>
          <w:tcPr>
            <w:tcW w:w="285" w:type="dxa"/>
          </w:tcPr>
          <w:p w:rsidR="00F01F79" w:rsidRDefault="00F01F79"/>
        </w:tc>
        <w:tc>
          <w:tcPr>
            <w:tcW w:w="2127" w:type="dxa"/>
          </w:tcPr>
          <w:p w:rsidR="00F01F79" w:rsidRDefault="00F01F79"/>
        </w:tc>
        <w:tc>
          <w:tcPr>
            <w:tcW w:w="2127" w:type="dxa"/>
          </w:tcPr>
          <w:p w:rsidR="00F01F79" w:rsidRDefault="00F01F79"/>
        </w:tc>
        <w:tc>
          <w:tcPr>
            <w:tcW w:w="426" w:type="dxa"/>
          </w:tcPr>
          <w:p w:rsidR="00F01F79" w:rsidRDefault="00F01F79"/>
        </w:tc>
        <w:tc>
          <w:tcPr>
            <w:tcW w:w="1277" w:type="dxa"/>
          </w:tcPr>
          <w:p w:rsidR="00F01F79" w:rsidRDefault="00F01F79"/>
        </w:tc>
        <w:tc>
          <w:tcPr>
            <w:tcW w:w="993" w:type="dxa"/>
          </w:tcPr>
          <w:p w:rsidR="00F01F79" w:rsidRDefault="00F01F79"/>
        </w:tc>
        <w:tc>
          <w:tcPr>
            <w:tcW w:w="2836" w:type="dxa"/>
          </w:tcPr>
          <w:p w:rsidR="00F01F79" w:rsidRDefault="00F01F79"/>
        </w:tc>
      </w:tr>
      <w:tr w:rsidR="00F01F79">
        <w:trPr>
          <w:trHeight w:hRule="exact" w:val="277"/>
        </w:trPr>
        <w:tc>
          <w:tcPr>
            <w:tcW w:w="143" w:type="dxa"/>
          </w:tcPr>
          <w:p w:rsidR="00F01F79" w:rsidRDefault="00F01F79"/>
        </w:tc>
        <w:tc>
          <w:tcPr>
            <w:tcW w:w="10079" w:type="dxa"/>
            <w:gridSpan w:val="7"/>
            <w:vMerge w:val="restart"/>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F01F79">
        <w:trPr>
          <w:trHeight w:hRule="exact" w:val="138"/>
        </w:trPr>
        <w:tc>
          <w:tcPr>
            <w:tcW w:w="143" w:type="dxa"/>
          </w:tcPr>
          <w:p w:rsidR="00F01F79" w:rsidRDefault="00F01F79"/>
        </w:tc>
        <w:tc>
          <w:tcPr>
            <w:tcW w:w="10079" w:type="dxa"/>
            <w:gridSpan w:val="7"/>
            <w:vMerge/>
            <w:shd w:val="clear" w:color="000000" w:fill="FFFFFF"/>
            <w:tcMar>
              <w:left w:w="34" w:type="dxa"/>
              <w:right w:w="34" w:type="dxa"/>
            </w:tcMar>
          </w:tcPr>
          <w:p w:rsidR="00F01F79" w:rsidRDefault="00F01F79"/>
        </w:tc>
      </w:tr>
      <w:tr w:rsidR="00F01F79">
        <w:trPr>
          <w:trHeight w:hRule="exact" w:val="1666"/>
        </w:trPr>
        <w:tc>
          <w:tcPr>
            <w:tcW w:w="143" w:type="dxa"/>
          </w:tcPr>
          <w:p w:rsidR="00F01F79" w:rsidRDefault="00F01F79"/>
        </w:tc>
        <w:tc>
          <w:tcPr>
            <w:tcW w:w="10079" w:type="dxa"/>
            <w:gridSpan w:val="7"/>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F01F79" w:rsidRDefault="00F01F79">
            <w:pPr>
              <w:spacing w:after="0" w:line="240" w:lineRule="auto"/>
              <w:jc w:val="center"/>
              <w:rPr>
                <w:sz w:val="24"/>
                <w:szCs w:val="24"/>
              </w:rPr>
            </w:pPr>
          </w:p>
          <w:p w:rsidR="00F01F79" w:rsidRDefault="0043626B">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F01F79" w:rsidRDefault="00F01F79">
            <w:pPr>
              <w:spacing w:after="0" w:line="240" w:lineRule="auto"/>
              <w:jc w:val="center"/>
              <w:rPr>
                <w:sz w:val="24"/>
                <w:szCs w:val="24"/>
              </w:rPr>
            </w:pPr>
          </w:p>
          <w:p w:rsidR="00F01F79" w:rsidRDefault="0043626B">
            <w:pPr>
              <w:spacing w:after="0" w:line="240" w:lineRule="auto"/>
              <w:jc w:val="center"/>
              <w:rPr>
                <w:sz w:val="24"/>
                <w:szCs w:val="24"/>
              </w:rPr>
            </w:pPr>
            <w:r>
              <w:rPr>
                <w:rFonts w:ascii="Times New Roman" w:hAnsi="Times New Roman" w:cs="Times New Roman"/>
                <w:color w:val="000000"/>
                <w:sz w:val="24"/>
                <w:szCs w:val="24"/>
              </w:rPr>
              <w:t>Омск, 2022</w:t>
            </w:r>
          </w:p>
        </w:tc>
      </w:tr>
    </w:tbl>
    <w:p w:rsidR="00F01F79" w:rsidRDefault="0043626B">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F01F79">
        <w:trPr>
          <w:trHeight w:hRule="exact" w:val="2222"/>
        </w:trPr>
        <w:tc>
          <w:tcPr>
            <w:tcW w:w="10788"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lastRenderedPageBreak/>
              <w:t>Составитель:</w:t>
            </w:r>
          </w:p>
          <w:p w:rsidR="00F01F79" w:rsidRDefault="00F01F79">
            <w:pPr>
              <w:spacing w:after="0" w:line="240" w:lineRule="auto"/>
              <w:rPr>
                <w:sz w:val="24"/>
                <w:szCs w:val="24"/>
              </w:rPr>
            </w:pPr>
          </w:p>
          <w:p w:rsidR="00F01F79" w:rsidRDefault="0043626B">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F01F79" w:rsidRDefault="00F01F79">
            <w:pPr>
              <w:spacing w:after="0" w:line="240" w:lineRule="auto"/>
              <w:rPr>
                <w:sz w:val="24"/>
                <w:szCs w:val="24"/>
              </w:rPr>
            </w:pPr>
          </w:p>
          <w:p w:rsidR="00F01F79" w:rsidRDefault="0043626B">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F01F79" w:rsidRDefault="0043626B">
            <w:pPr>
              <w:spacing w:after="0" w:line="240" w:lineRule="auto"/>
              <w:rPr>
                <w:sz w:val="24"/>
                <w:szCs w:val="24"/>
              </w:rPr>
            </w:pPr>
            <w:r>
              <w:rPr>
                <w:rFonts w:ascii="Times New Roman" w:hAnsi="Times New Roman" w:cs="Times New Roman"/>
                <w:color w:val="000000"/>
                <w:sz w:val="24"/>
                <w:szCs w:val="24"/>
              </w:rPr>
              <w:t>Протокол от 25.03.2022 г.  №8</w:t>
            </w:r>
          </w:p>
        </w:tc>
      </w:tr>
      <w:tr w:rsidR="00F01F79">
        <w:trPr>
          <w:trHeight w:hRule="exact" w:val="277"/>
        </w:trPr>
        <w:tc>
          <w:tcPr>
            <w:tcW w:w="10788"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F01F79" w:rsidRDefault="0043626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1F79">
        <w:trPr>
          <w:trHeight w:hRule="exact" w:val="277"/>
        </w:trPr>
        <w:tc>
          <w:tcPr>
            <w:tcW w:w="9654" w:type="dxa"/>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F01F79">
        <w:trPr>
          <w:trHeight w:hRule="exact" w:val="555"/>
        </w:trPr>
        <w:tc>
          <w:tcPr>
            <w:tcW w:w="9640" w:type="dxa"/>
          </w:tcPr>
          <w:p w:rsidR="00F01F79" w:rsidRDefault="00F01F79"/>
        </w:tc>
      </w:tr>
      <w:tr w:rsidR="00F01F79">
        <w:trPr>
          <w:trHeight w:hRule="exact" w:val="8751"/>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F01F79" w:rsidRDefault="0043626B">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F01F79" w:rsidRDefault="0043626B">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F01F79" w:rsidRDefault="0043626B">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F01F79" w:rsidRDefault="0043626B">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01F79" w:rsidRDefault="0043626B">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F01F79" w:rsidRDefault="0043626B">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F01F79" w:rsidRDefault="0043626B">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F01F79" w:rsidRDefault="0043626B">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F01F79" w:rsidRDefault="0043626B">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01F79" w:rsidRDefault="0043626B">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F01F79" w:rsidRDefault="0043626B">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F01F79" w:rsidRDefault="0043626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1F79">
        <w:trPr>
          <w:trHeight w:hRule="exact" w:val="277"/>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F01F79">
        <w:trPr>
          <w:trHeight w:hRule="exact" w:val="15113"/>
        </w:trPr>
        <w:tc>
          <w:tcPr>
            <w:tcW w:w="9654" w:type="dxa"/>
            <w:shd w:val="clear" w:color="000000" w:fill="FFFFFF"/>
            <w:tcMar>
              <w:left w:w="34" w:type="dxa"/>
              <w:right w:w="34" w:type="dxa"/>
            </w:tcMar>
          </w:tcPr>
          <w:p w:rsidR="00F01F79" w:rsidRDefault="0043626B">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F01F79" w:rsidRDefault="0043626B">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rsidR="00F01F79" w:rsidRDefault="0043626B">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F01F79" w:rsidRDefault="0043626B">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F01F79" w:rsidRDefault="0043626B">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01F79" w:rsidRDefault="0043626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01F79" w:rsidRDefault="0043626B">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F01F79" w:rsidRDefault="0043626B">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01F79" w:rsidRDefault="0043626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01F79" w:rsidRDefault="0043626B">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заочная на 2022/2023 учебный год, утвержденным приказом ректора от 28.03.2022 №28;</w:t>
            </w:r>
          </w:p>
          <w:p w:rsidR="00F01F79" w:rsidRDefault="0043626B">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«История (история России, всеобщая история)» в течение 2022/2023 учебного года:</w:t>
            </w:r>
          </w:p>
          <w:p w:rsidR="00F01F79" w:rsidRDefault="0043626B">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 обучения в соответствии с требованиями законодательства Российской Федерации в</w:t>
            </w:r>
          </w:p>
        </w:tc>
      </w:tr>
    </w:tbl>
    <w:p w:rsidR="00F01F79" w:rsidRDefault="0043626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1F79">
        <w:trPr>
          <w:trHeight w:hRule="exact" w:val="826"/>
        </w:trPr>
        <w:tc>
          <w:tcPr>
            <w:tcW w:w="9654" w:type="dxa"/>
            <w:shd w:val="clear" w:color="000000" w:fill="FFFFFF"/>
            <w:tcMar>
              <w:left w:w="34" w:type="dxa"/>
              <w:right w:w="34" w:type="dxa"/>
            </w:tcMar>
          </w:tcPr>
          <w:p w:rsidR="00F01F79" w:rsidRDefault="0043626B">
            <w:pPr>
              <w:spacing w:after="0" w:line="240" w:lineRule="auto"/>
              <w:jc w:val="both"/>
              <w:rPr>
                <w:sz w:val="24"/>
                <w:szCs w:val="24"/>
              </w:rPr>
            </w:pPr>
            <w:r>
              <w:rPr>
                <w:rFonts w:ascii="Times New Roman" w:hAnsi="Times New Roman" w:cs="Times New Roman"/>
                <w:color w:val="000000"/>
                <w:sz w:val="24"/>
                <w:szCs w:val="24"/>
              </w:rPr>
              <w:lastRenderedPageBreak/>
              <w:t>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F01F79">
        <w:trPr>
          <w:trHeight w:hRule="exact" w:val="138"/>
        </w:trPr>
        <w:tc>
          <w:tcPr>
            <w:tcW w:w="9640" w:type="dxa"/>
          </w:tcPr>
          <w:p w:rsidR="00F01F79" w:rsidRDefault="00F01F79"/>
        </w:tc>
      </w:tr>
      <w:tr w:rsidR="00F01F79">
        <w:trPr>
          <w:trHeight w:hRule="exact" w:val="1396"/>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b/>
                <w:color w:val="000000"/>
                <w:sz w:val="24"/>
                <w:szCs w:val="24"/>
              </w:rPr>
              <w:t>1. Наименование дисциплины: Б1.О.01.02 «История (история России, всеобщая история)».</w:t>
            </w:r>
          </w:p>
          <w:p w:rsidR="00F01F79" w:rsidRDefault="0043626B">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F01F79">
        <w:trPr>
          <w:trHeight w:hRule="exact" w:val="138"/>
        </w:trPr>
        <w:tc>
          <w:tcPr>
            <w:tcW w:w="9640" w:type="dxa"/>
          </w:tcPr>
          <w:p w:rsidR="00F01F79" w:rsidRDefault="00F01F79"/>
        </w:tc>
      </w:tr>
      <w:tr w:rsidR="00F01F79">
        <w:trPr>
          <w:trHeight w:hRule="exact" w:val="3530"/>
        </w:trPr>
        <w:tc>
          <w:tcPr>
            <w:tcW w:w="9654" w:type="dxa"/>
            <w:shd w:val="clear" w:color="000000" w:fill="FFFFFF"/>
            <w:tcMar>
              <w:left w:w="34" w:type="dxa"/>
              <w:right w:w="34" w:type="dxa"/>
            </w:tcMar>
          </w:tcPr>
          <w:p w:rsidR="00F01F79" w:rsidRDefault="0043626B">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F01F79" w:rsidRDefault="0043626B">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«История (история России, всеобщая история)»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F01F7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b/>
                <w:color w:val="000000"/>
                <w:sz w:val="24"/>
                <w:szCs w:val="24"/>
              </w:rPr>
              <w:t>Код компетенции: УК-5</w:t>
            </w:r>
          </w:p>
          <w:p w:rsidR="00F01F79" w:rsidRDefault="0043626B">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F01F79">
        <w:trPr>
          <w:trHeight w:hRule="exact" w:val="585"/>
        </w:trPr>
        <w:tc>
          <w:tcPr>
            <w:tcW w:w="9654" w:type="dxa"/>
            <w:shd w:val="clear" w:color="000000" w:fill="FFFFFF"/>
            <w:tcMar>
              <w:left w:w="34" w:type="dxa"/>
              <w:right w:w="34" w:type="dxa"/>
            </w:tcMar>
          </w:tcPr>
          <w:p w:rsidR="00F01F79" w:rsidRDefault="00F01F79">
            <w:pPr>
              <w:spacing w:after="0" w:line="240" w:lineRule="auto"/>
              <w:rPr>
                <w:sz w:val="24"/>
                <w:szCs w:val="24"/>
              </w:rPr>
            </w:pPr>
          </w:p>
          <w:p w:rsidR="00F01F79" w:rsidRDefault="0043626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01F7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rsidR="00F01F7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УК-5.2 знать культурные особенности и традиции различных социальных групп</w:t>
            </w:r>
          </w:p>
        </w:tc>
      </w:tr>
      <w:tr w:rsidR="00F01F7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 анализировать современное состояние общества в социально- историческом, этическом и философском контекстах</w:t>
            </w:r>
          </w:p>
        </w:tc>
      </w:tr>
      <w:tr w:rsidR="00F01F7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rsidR="00F01F7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УК-5.5 владеть навыками анализа особенностей  исторического развития России в контексте всемирной истории</w:t>
            </w:r>
          </w:p>
        </w:tc>
      </w:tr>
      <w:tr w:rsidR="00F01F7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УК-5.6 владеть способностью обобщать особенности эволюции процессов государственного развития</w:t>
            </w:r>
          </w:p>
        </w:tc>
      </w:tr>
      <w:tr w:rsidR="00F01F79">
        <w:trPr>
          <w:trHeight w:hRule="exact" w:val="416"/>
        </w:trPr>
        <w:tc>
          <w:tcPr>
            <w:tcW w:w="9640" w:type="dxa"/>
          </w:tcPr>
          <w:p w:rsidR="00F01F79" w:rsidRDefault="00F01F79"/>
        </w:tc>
      </w:tr>
      <w:tr w:rsidR="00F01F79">
        <w:trPr>
          <w:trHeight w:hRule="exact" w:val="304"/>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F01F79">
        <w:trPr>
          <w:trHeight w:hRule="exact" w:val="1637"/>
        </w:trPr>
        <w:tc>
          <w:tcPr>
            <w:tcW w:w="9654" w:type="dxa"/>
            <w:shd w:val="clear" w:color="000000" w:fill="FFFFFF"/>
            <w:tcMar>
              <w:left w:w="34" w:type="dxa"/>
              <w:right w:w="34" w:type="dxa"/>
            </w:tcMar>
          </w:tcPr>
          <w:p w:rsidR="00F01F79" w:rsidRDefault="00F01F79">
            <w:pPr>
              <w:spacing w:after="0" w:line="240" w:lineRule="auto"/>
              <w:jc w:val="both"/>
              <w:rPr>
                <w:sz w:val="24"/>
                <w:szCs w:val="24"/>
              </w:rPr>
            </w:pPr>
          </w:p>
          <w:p w:rsidR="00F01F79" w:rsidRDefault="0043626B">
            <w:pPr>
              <w:spacing w:after="0" w:line="240" w:lineRule="auto"/>
              <w:jc w:val="both"/>
              <w:rPr>
                <w:sz w:val="24"/>
                <w:szCs w:val="24"/>
              </w:rPr>
            </w:pPr>
            <w:r>
              <w:rPr>
                <w:rFonts w:ascii="Times New Roman" w:hAnsi="Times New Roman" w:cs="Times New Roman"/>
                <w:color w:val="000000"/>
                <w:sz w:val="24"/>
                <w:szCs w:val="24"/>
              </w:rPr>
              <w:t>Дисциплина Б1.О.01.02 «История (история России, всеобщая история)»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rsidR="00F01F79" w:rsidRDefault="0043626B">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F01F79">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1F79" w:rsidRDefault="0043626B">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1F79" w:rsidRDefault="0043626B">
            <w:pPr>
              <w:spacing w:after="0" w:line="240" w:lineRule="auto"/>
              <w:jc w:val="center"/>
              <w:rPr>
                <w:sz w:val="24"/>
                <w:szCs w:val="24"/>
              </w:rPr>
            </w:pPr>
            <w:r>
              <w:rPr>
                <w:rFonts w:ascii="Times New Roman" w:hAnsi="Times New Roman" w:cs="Times New Roman"/>
                <w:color w:val="000000"/>
                <w:sz w:val="24"/>
                <w:szCs w:val="24"/>
              </w:rPr>
              <w:t>Коды</w:t>
            </w:r>
          </w:p>
          <w:p w:rsidR="00F01F79" w:rsidRDefault="0043626B">
            <w:pPr>
              <w:spacing w:after="0" w:line="240" w:lineRule="auto"/>
              <w:jc w:val="center"/>
              <w:rPr>
                <w:sz w:val="24"/>
                <w:szCs w:val="24"/>
              </w:rPr>
            </w:pPr>
            <w:r>
              <w:rPr>
                <w:rFonts w:ascii="Times New Roman" w:hAnsi="Times New Roman" w:cs="Times New Roman"/>
                <w:color w:val="000000"/>
                <w:sz w:val="24"/>
                <w:szCs w:val="24"/>
              </w:rPr>
              <w:t>форми-</w:t>
            </w:r>
          </w:p>
          <w:p w:rsidR="00F01F79" w:rsidRDefault="0043626B">
            <w:pPr>
              <w:spacing w:after="0" w:line="240" w:lineRule="auto"/>
              <w:jc w:val="center"/>
              <w:rPr>
                <w:sz w:val="24"/>
                <w:szCs w:val="24"/>
              </w:rPr>
            </w:pPr>
            <w:r>
              <w:rPr>
                <w:rFonts w:ascii="Times New Roman" w:hAnsi="Times New Roman" w:cs="Times New Roman"/>
                <w:color w:val="000000"/>
                <w:sz w:val="24"/>
                <w:szCs w:val="24"/>
              </w:rPr>
              <w:t>руемых</w:t>
            </w:r>
          </w:p>
          <w:p w:rsidR="00F01F79" w:rsidRDefault="0043626B">
            <w:pPr>
              <w:spacing w:after="0" w:line="240" w:lineRule="auto"/>
              <w:jc w:val="center"/>
              <w:rPr>
                <w:sz w:val="24"/>
                <w:szCs w:val="24"/>
              </w:rPr>
            </w:pPr>
            <w:r>
              <w:rPr>
                <w:rFonts w:ascii="Times New Roman" w:hAnsi="Times New Roman" w:cs="Times New Roman"/>
                <w:color w:val="000000"/>
                <w:sz w:val="24"/>
                <w:szCs w:val="24"/>
              </w:rPr>
              <w:t>компе-</w:t>
            </w:r>
          </w:p>
          <w:p w:rsidR="00F01F79" w:rsidRDefault="0043626B">
            <w:pPr>
              <w:spacing w:after="0" w:line="240" w:lineRule="auto"/>
              <w:jc w:val="center"/>
              <w:rPr>
                <w:sz w:val="24"/>
                <w:szCs w:val="24"/>
              </w:rPr>
            </w:pPr>
            <w:r>
              <w:rPr>
                <w:rFonts w:ascii="Times New Roman" w:hAnsi="Times New Roman" w:cs="Times New Roman"/>
                <w:color w:val="000000"/>
                <w:sz w:val="24"/>
                <w:szCs w:val="24"/>
              </w:rPr>
              <w:t>тенций</w:t>
            </w:r>
          </w:p>
        </w:tc>
      </w:tr>
      <w:tr w:rsidR="00F01F79">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1F79" w:rsidRDefault="0043626B">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1F79" w:rsidRDefault="00F01F79"/>
        </w:tc>
      </w:tr>
      <w:tr w:rsidR="00F01F79">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1F79" w:rsidRDefault="0043626B">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1F79" w:rsidRDefault="0043626B">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1F79" w:rsidRDefault="00F01F79"/>
        </w:tc>
      </w:tr>
      <w:tr w:rsidR="00F01F79">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1F79" w:rsidRDefault="0043626B">
            <w:pPr>
              <w:spacing w:after="0" w:line="240" w:lineRule="auto"/>
              <w:jc w:val="center"/>
            </w:pPr>
            <w:r>
              <w:rPr>
                <w:rFonts w:ascii="Times New Roman" w:hAnsi="Times New Roman" w:cs="Times New Roman"/>
                <w:color w:val="000000"/>
              </w:rPr>
              <w:t>Русский язык и культура речи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1F79" w:rsidRDefault="0043626B">
            <w:pPr>
              <w:spacing w:after="0" w:line="240" w:lineRule="auto"/>
              <w:jc w:val="center"/>
            </w:pPr>
            <w:r>
              <w:rPr>
                <w:rFonts w:ascii="Times New Roman" w:hAnsi="Times New Roman" w:cs="Times New Roman"/>
                <w:color w:val="000000"/>
              </w:rPr>
              <w:t>Философия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1F79" w:rsidRDefault="0043626B">
            <w:pPr>
              <w:spacing w:after="0" w:line="240" w:lineRule="auto"/>
              <w:jc w:val="center"/>
              <w:rPr>
                <w:sz w:val="24"/>
                <w:szCs w:val="24"/>
              </w:rPr>
            </w:pPr>
            <w:r>
              <w:rPr>
                <w:rFonts w:ascii="Times New Roman" w:hAnsi="Times New Roman" w:cs="Times New Roman"/>
                <w:color w:val="000000"/>
                <w:sz w:val="24"/>
                <w:szCs w:val="24"/>
              </w:rPr>
              <w:t>УК-5</w:t>
            </w:r>
          </w:p>
        </w:tc>
      </w:tr>
      <w:tr w:rsidR="00F01F79">
        <w:trPr>
          <w:trHeight w:hRule="exact" w:val="138"/>
        </w:trPr>
        <w:tc>
          <w:tcPr>
            <w:tcW w:w="3970" w:type="dxa"/>
          </w:tcPr>
          <w:p w:rsidR="00F01F79" w:rsidRDefault="00F01F79"/>
        </w:tc>
        <w:tc>
          <w:tcPr>
            <w:tcW w:w="1702" w:type="dxa"/>
          </w:tcPr>
          <w:p w:rsidR="00F01F79" w:rsidRDefault="00F01F79"/>
        </w:tc>
        <w:tc>
          <w:tcPr>
            <w:tcW w:w="1702" w:type="dxa"/>
          </w:tcPr>
          <w:p w:rsidR="00F01F79" w:rsidRDefault="00F01F79"/>
        </w:tc>
        <w:tc>
          <w:tcPr>
            <w:tcW w:w="426" w:type="dxa"/>
          </w:tcPr>
          <w:p w:rsidR="00F01F79" w:rsidRDefault="00F01F79"/>
        </w:tc>
        <w:tc>
          <w:tcPr>
            <w:tcW w:w="710" w:type="dxa"/>
          </w:tcPr>
          <w:p w:rsidR="00F01F79" w:rsidRDefault="00F01F79"/>
        </w:tc>
        <w:tc>
          <w:tcPr>
            <w:tcW w:w="143" w:type="dxa"/>
          </w:tcPr>
          <w:p w:rsidR="00F01F79" w:rsidRDefault="00F01F79"/>
        </w:tc>
        <w:tc>
          <w:tcPr>
            <w:tcW w:w="993" w:type="dxa"/>
          </w:tcPr>
          <w:p w:rsidR="00F01F79" w:rsidRDefault="00F01F79"/>
        </w:tc>
      </w:tr>
      <w:tr w:rsidR="00F01F79">
        <w:trPr>
          <w:trHeight w:hRule="exact" w:val="1125"/>
        </w:trPr>
        <w:tc>
          <w:tcPr>
            <w:tcW w:w="9654" w:type="dxa"/>
            <w:gridSpan w:val="7"/>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F01F79">
        <w:trPr>
          <w:trHeight w:hRule="exact" w:val="585"/>
        </w:trPr>
        <w:tc>
          <w:tcPr>
            <w:tcW w:w="9654" w:type="dxa"/>
            <w:gridSpan w:val="7"/>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F01F79" w:rsidRDefault="0043626B">
            <w:pPr>
              <w:spacing w:after="0" w:line="240" w:lineRule="auto"/>
              <w:jc w:val="center"/>
              <w:rPr>
                <w:sz w:val="24"/>
                <w:szCs w:val="24"/>
              </w:rPr>
            </w:pPr>
            <w:r>
              <w:rPr>
                <w:rFonts w:ascii="Times New Roman" w:hAnsi="Times New Roman" w:cs="Times New Roman"/>
                <w:color w:val="000000"/>
                <w:sz w:val="24"/>
                <w:szCs w:val="24"/>
              </w:rPr>
              <w:t>Из них:</w:t>
            </w:r>
          </w:p>
        </w:tc>
      </w:tr>
      <w:tr w:rsidR="00F01F79">
        <w:trPr>
          <w:trHeight w:hRule="exact" w:val="138"/>
        </w:trPr>
        <w:tc>
          <w:tcPr>
            <w:tcW w:w="3970" w:type="dxa"/>
          </w:tcPr>
          <w:p w:rsidR="00F01F79" w:rsidRDefault="00F01F79"/>
        </w:tc>
        <w:tc>
          <w:tcPr>
            <w:tcW w:w="1702" w:type="dxa"/>
          </w:tcPr>
          <w:p w:rsidR="00F01F79" w:rsidRDefault="00F01F79"/>
        </w:tc>
        <w:tc>
          <w:tcPr>
            <w:tcW w:w="1702" w:type="dxa"/>
          </w:tcPr>
          <w:p w:rsidR="00F01F79" w:rsidRDefault="00F01F79"/>
        </w:tc>
        <w:tc>
          <w:tcPr>
            <w:tcW w:w="426" w:type="dxa"/>
          </w:tcPr>
          <w:p w:rsidR="00F01F79" w:rsidRDefault="00F01F79"/>
        </w:tc>
        <w:tc>
          <w:tcPr>
            <w:tcW w:w="710" w:type="dxa"/>
          </w:tcPr>
          <w:p w:rsidR="00F01F79" w:rsidRDefault="00F01F79"/>
        </w:tc>
        <w:tc>
          <w:tcPr>
            <w:tcW w:w="143" w:type="dxa"/>
          </w:tcPr>
          <w:p w:rsidR="00F01F79" w:rsidRDefault="00F01F79"/>
        </w:tc>
        <w:tc>
          <w:tcPr>
            <w:tcW w:w="993" w:type="dxa"/>
          </w:tcPr>
          <w:p w:rsidR="00F01F79" w:rsidRDefault="00F01F79"/>
        </w:tc>
      </w:tr>
      <w:tr w:rsidR="00F01F7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8</w:t>
            </w:r>
          </w:p>
        </w:tc>
      </w:tr>
      <w:tr w:rsidR="00F01F7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4</w:t>
            </w:r>
          </w:p>
        </w:tc>
      </w:tr>
      <w:tr w:rsidR="00F01F7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0</w:t>
            </w:r>
          </w:p>
        </w:tc>
      </w:tr>
      <w:tr w:rsidR="00F01F7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0</w:t>
            </w:r>
          </w:p>
        </w:tc>
      </w:tr>
      <w:tr w:rsidR="00F01F7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4</w:t>
            </w:r>
          </w:p>
        </w:tc>
      </w:tr>
      <w:tr w:rsidR="00F01F7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89</w:t>
            </w:r>
          </w:p>
        </w:tc>
      </w:tr>
      <w:tr w:rsidR="00F01F7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9</w:t>
            </w:r>
          </w:p>
        </w:tc>
      </w:tr>
      <w:tr w:rsidR="00F01F79">
        <w:trPr>
          <w:trHeight w:hRule="exact" w:val="416"/>
        </w:trPr>
        <w:tc>
          <w:tcPr>
            <w:tcW w:w="3970" w:type="dxa"/>
          </w:tcPr>
          <w:p w:rsidR="00F01F79" w:rsidRDefault="00F01F79"/>
        </w:tc>
        <w:tc>
          <w:tcPr>
            <w:tcW w:w="1702" w:type="dxa"/>
          </w:tcPr>
          <w:p w:rsidR="00F01F79" w:rsidRDefault="00F01F79"/>
        </w:tc>
        <w:tc>
          <w:tcPr>
            <w:tcW w:w="1702" w:type="dxa"/>
          </w:tcPr>
          <w:p w:rsidR="00F01F79" w:rsidRDefault="00F01F79"/>
        </w:tc>
        <w:tc>
          <w:tcPr>
            <w:tcW w:w="426" w:type="dxa"/>
          </w:tcPr>
          <w:p w:rsidR="00F01F79" w:rsidRDefault="00F01F79"/>
        </w:tc>
        <w:tc>
          <w:tcPr>
            <w:tcW w:w="710" w:type="dxa"/>
          </w:tcPr>
          <w:p w:rsidR="00F01F79" w:rsidRDefault="00F01F79"/>
        </w:tc>
        <w:tc>
          <w:tcPr>
            <w:tcW w:w="143" w:type="dxa"/>
          </w:tcPr>
          <w:p w:rsidR="00F01F79" w:rsidRDefault="00F01F79"/>
        </w:tc>
        <w:tc>
          <w:tcPr>
            <w:tcW w:w="993" w:type="dxa"/>
          </w:tcPr>
          <w:p w:rsidR="00F01F79" w:rsidRDefault="00F01F79"/>
        </w:tc>
      </w:tr>
      <w:tr w:rsidR="00F01F7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экзамены 1</w:t>
            </w:r>
          </w:p>
        </w:tc>
      </w:tr>
      <w:tr w:rsidR="00F01F79">
        <w:trPr>
          <w:trHeight w:hRule="exact" w:val="277"/>
        </w:trPr>
        <w:tc>
          <w:tcPr>
            <w:tcW w:w="3970" w:type="dxa"/>
          </w:tcPr>
          <w:p w:rsidR="00F01F79" w:rsidRDefault="00F01F79"/>
        </w:tc>
        <w:tc>
          <w:tcPr>
            <w:tcW w:w="1702" w:type="dxa"/>
          </w:tcPr>
          <w:p w:rsidR="00F01F79" w:rsidRDefault="00F01F79"/>
        </w:tc>
        <w:tc>
          <w:tcPr>
            <w:tcW w:w="1702" w:type="dxa"/>
          </w:tcPr>
          <w:p w:rsidR="00F01F79" w:rsidRDefault="00F01F79"/>
        </w:tc>
        <w:tc>
          <w:tcPr>
            <w:tcW w:w="426" w:type="dxa"/>
          </w:tcPr>
          <w:p w:rsidR="00F01F79" w:rsidRDefault="00F01F79"/>
        </w:tc>
        <w:tc>
          <w:tcPr>
            <w:tcW w:w="710" w:type="dxa"/>
          </w:tcPr>
          <w:p w:rsidR="00F01F79" w:rsidRDefault="00F01F79"/>
        </w:tc>
        <w:tc>
          <w:tcPr>
            <w:tcW w:w="143" w:type="dxa"/>
          </w:tcPr>
          <w:p w:rsidR="00F01F79" w:rsidRDefault="00F01F79"/>
        </w:tc>
        <w:tc>
          <w:tcPr>
            <w:tcW w:w="993" w:type="dxa"/>
          </w:tcPr>
          <w:p w:rsidR="00F01F79" w:rsidRDefault="00F01F79"/>
        </w:tc>
      </w:tr>
      <w:tr w:rsidR="00F01F79">
        <w:trPr>
          <w:trHeight w:hRule="exact" w:val="1666"/>
        </w:trPr>
        <w:tc>
          <w:tcPr>
            <w:tcW w:w="9654" w:type="dxa"/>
            <w:gridSpan w:val="7"/>
            <w:shd w:val="clear" w:color="000000" w:fill="FFFFFF"/>
            <w:tcMar>
              <w:left w:w="34" w:type="dxa"/>
              <w:right w:w="34" w:type="dxa"/>
            </w:tcMar>
          </w:tcPr>
          <w:p w:rsidR="00F01F79" w:rsidRDefault="00F01F79">
            <w:pPr>
              <w:spacing w:after="0" w:line="240" w:lineRule="auto"/>
              <w:jc w:val="center"/>
              <w:rPr>
                <w:sz w:val="24"/>
                <w:szCs w:val="24"/>
              </w:rPr>
            </w:pPr>
          </w:p>
          <w:p w:rsidR="00F01F79" w:rsidRDefault="0043626B">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01F79" w:rsidRDefault="00F01F79">
            <w:pPr>
              <w:spacing w:after="0" w:line="240" w:lineRule="auto"/>
              <w:jc w:val="center"/>
              <w:rPr>
                <w:sz w:val="24"/>
                <w:szCs w:val="24"/>
              </w:rPr>
            </w:pPr>
          </w:p>
          <w:p w:rsidR="00F01F79" w:rsidRDefault="0043626B">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F01F79">
        <w:trPr>
          <w:trHeight w:hRule="exact" w:val="416"/>
        </w:trPr>
        <w:tc>
          <w:tcPr>
            <w:tcW w:w="3970" w:type="dxa"/>
          </w:tcPr>
          <w:p w:rsidR="00F01F79" w:rsidRDefault="00F01F79"/>
        </w:tc>
        <w:tc>
          <w:tcPr>
            <w:tcW w:w="1702" w:type="dxa"/>
          </w:tcPr>
          <w:p w:rsidR="00F01F79" w:rsidRDefault="00F01F79"/>
        </w:tc>
        <w:tc>
          <w:tcPr>
            <w:tcW w:w="1702" w:type="dxa"/>
          </w:tcPr>
          <w:p w:rsidR="00F01F79" w:rsidRDefault="00F01F79"/>
        </w:tc>
        <w:tc>
          <w:tcPr>
            <w:tcW w:w="426" w:type="dxa"/>
          </w:tcPr>
          <w:p w:rsidR="00F01F79" w:rsidRDefault="00F01F79"/>
        </w:tc>
        <w:tc>
          <w:tcPr>
            <w:tcW w:w="710" w:type="dxa"/>
          </w:tcPr>
          <w:p w:rsidR="00F01F79" w:rsidRDefault="00F01F79"/>
        </w:tc>
        <w:tc>
          <w:tcPr>
            <w:tcW w:w="143" w:type="dxa"/>
          </w:tcPr>
          <w:p w:rsidR="00F01F79" w:rsidRDefault="00F01F79"/>
        </w:tc>
        <w:tc>
          <w:tcPr>
            <w:tcW w:w="993" w:type="dxa"/>
          </w:tcPr>
          <w:p w:rsidR="00F01F79" w:rsidRDefault="00F01F79"/>
        </w:tc>
      </w:tr>
      <w:tr w:rsidR="00F01F7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1F79" w:rsidRDefault="0043626B">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1F79" w:rsidRDefault="0043626B">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1F79" w:rsidRDefault="0043626B">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1F79" w:rsidRDefault="0043626B">
            <w:pPr>
              <w:spacing w:after="0" w:line="240" w:lineRule="auto"/>
              <w:jc w:val="center"/>
              <w:rPr>
                <w:sz w:val="24"/>
                <w:szCs w:val="24"/>
              </w:rPr>
            </w:pPr>
            <w:r>
              <w:rPr>
                <w:rFonts w:ascii="Times New Roman" w:hAnsi="Times New Roman" w:cs="Times New Roman"/>
                <w:color w:val="000000"/>
                <w:sz w:val="24"/>
                <w:szCs w:val="24"/>
              </w:rPr>
              <w:t>Часов</w:t>
            </w:r>
          </w:p>
        </w:tc>
      </w:tr>
      <w:tr w:rsidR="00F01F7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1F79" w:rsidRDefault="0043626B">
            <w:pPr>
              <w:spacing w:after="0" w:line="240" w:lineRule="auto"/>
              <w:rPr>
                <w:sz w:val="24"/>
                <w:szCs w:val="24"/>
              </w:rPr>
            </w:pPr>
            <w:r>
              <w:rPr>
                <w:rFonts w:ascii="Times New Roman" w:hAnsi="Times New Roman" w:cs="Times New Roman"/>
                <w:b/>
                <w:color w:val="000000"/>
                <w:sz w:val="24"/>
                <w:szCs w:val="24"/>
              </w:rPr>
              <w:t>История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1F79" w:rsidRDefault="00F01F7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1F79" w:rsidRDefault="00F01F7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1F79" w:rsidRDefault="00F01F79"/>
        </w:tc>
      </w:tr>
      <w:tr w:rsidR="00F01F79">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1. Возникновение и развитие Древнерусского государства (XI - нач. XII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2</w:t>
            </w:r>
          </w:p>
        </w:tc>
      </w:tr>
      <w:tr w:rsidR="00F01F79">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2. Политическая раздробленность на Руси. Русь удельная (XII-XIII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6</w:t>
            </w:r>
          </w:p>
        </w:tc>
      </w:tr>
      <w:tr w:rsidR="00F01F79">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6</w:t>
            </w:r>
          </w:p>
        </w:tc>
      </w:tr>
      <w:tr w:rsidR="00F01F79">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5. Петровские преобразования в России I-ой четверти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6</w:t>
            </w:r>
          </w:p>
        </w:tc>
      </w:tr>
      <w:tr w:rsidR="00F01F79">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6. Реформы и реформаторы в истории постпетровской России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5</w:t>
            </w:r>
          </w:p>
        </w:tc>
      </w:tr>
      <w:tr w:rsidR="00F01F79">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7. России в эпоху революции и Гражданской войны (1917-1920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6</w:t>
            </w:r>
          </w:p>
        </w:tc>
      </w:tr>
      <w:tr w:rsidR="00F01F7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8.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6</w:t>
            </w:r>
          </w:p>
        </w:tc>
      </w:tr>
      <w:tr w:rsidR="00F01F7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9. СССР и Россия с 1945 г. до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6</w:t>
            </w:r>
          </w:p>
        </w:tc>
      </w:tr>
      <w:tr w:rsidR="00F01F79">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2. Политическая раздробленность на Руси. Русь удельная (XII-XIII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2</w:t>
            </w:r>
          </w:p>
        </w:tc>
      </w:tr>
      <w:tr w:rsidR="00F01F79">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2</w:t>
            </w:r>
          </w:p>
        </w:tc>
      </w:tr>
    </w:tbl>
    <w:p w:rsidR="00F01F79" w:rsidRDefault="0043626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F01F7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1F79" w:rsidRDefault="0043626B">
            <w:pPr>
              <w:spacing w:after="0" w:line="240" w:lineRule="auto"/>
              <w:rPr>
                <w:sz w:val="24"/>
                <w:szCs w:val="24"/>
              </w:rPr>
            </w:pPr>
            <w:r>
              <w:rPr>
                <w:rFonts w:ascii="Times New Roman" w:hAnsi="Times New Roman" w:cs="Times New Roman"/>
                <w:b/>
                <w:color w:val="000000"/>
                <w:sz w:val="24"/>
                <w:szCs w:val="24"/>
              </w:rPr>
              <w:lastRenderedPageBreak/>
              <w:t>Всеобщая история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1F79" w:rsidRDefault="00F01F79"/>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1F79" w:rsidRDefault="00F01F79"/>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01F79" w:rsidRDefault="00F01F79"/>
        </w:tc>
      </w:tr>
      <w:tr w:rsidR="00F01F7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1. Сущность, формы и функции исторического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2</w:t>
            </w:r>
          </w:p>
        </w:tc>
      </w:tr>
      <w:tr w:rsidR="00F01F7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2. Особенности развития культуры и общества в эпоху первобытности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6</w:t>
            </w:r>
          </w:p>
        </w:tc>
      </w:tr>
      <w:tr w:rsidR="00F01F7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3. Древнейшие цивилизации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6</w:t>
            </w:r>
          </w:p>
        </w:tc>
      </w:tr>
      <w:tr w:rsidR="00F01F7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4. Роль и место античной цивилизации в мировой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6</w:t>
            </w:r>
          </w:p>
        </w:tc>
      </w:tr>
      <w:tr w:rsidR="00F01F7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5. Основные черты европейского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6</w:t>
            </w:r>
          </w:p>
        </w:tc>
      </w:tr>
      <w:tr w:rsidR="00F01F7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6. Становление индустриального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6</w:t>
            </w:r>
          </w:p>
        </w:tc>
      </w:tr>
      <w:tr w:rsidR="00F01F7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7. Особенности развития цивилизаций Востока в период средневековья 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6</w:t>
            </w:r>
          </w:p>
        </w:tc>
      </w:tr>
      <w:tr w:rsidR="00F01F7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8. Колониализм как исторический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6</w:t>
            </w:r>
          </w:p>
        </w:tc>
      </w:tr>
      <w:tr w:rsidR="00F01F79">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Тема 9. ХХ столетие в мировой истории. Основные тенденции развития общества на рубеже ХХ – XXI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6</w:t>
            </w:r>
          </w:p>
        </w:tc>
      </w:tr>
      <w:tr w:rsidR="00F01F7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5</w:t>
            </w:r>
          </w:p>
        </w:tc>
      </w:tr>
      <w:tr w:rsidR="00F01F7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F01F7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2</w:t>
            </w:r>
          </w:p>
        </w:tc>
      </w:tr>
      <w:tr w:rsidR="00F01F7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F01F7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4</w:t>
            </w:r>
          </w:p>
        </w:tc>
      </w:tr>
      <w:tr w:rsidR="00F01F79">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F01F7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F01F7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color w:val="000000"/>
                <w:sz w:val="24"/>
                <w:szCs w:val="24"/>
              </w:rPr>
              <w:t>108</w:t>
            </w:r>
          </w:p>
        </w:tc>
      </w:tr>
      <w:tr w:rsidR="00F01F79">
        <w:trPr>
          <w:trHeight w:hRule="exact" w:val="9201"/>
        </w:trPr>
        <w:tc>
          <w:tcPr>
            <w:tcW w:w="9654" w:type="dxa"/>
            <w:gridSpan w:val="4"/>
            <w:shd w:val="clear" w:color="000000" w:fill="FFFFFF"/>
            <w:tcMar>
              <w:left w:w="34" w:type="dxa"/>
              <w:right w:w="34" w:type="dxa"/>
            </w:tcMar>
          </w:tcPr>
          <w:p w:rsidR="00F01F79" w:rsidRDefault="00F01F79">
            <w:pPr>
              <w:spacing w:after="0" w:line="240" w:lineRule="auto"/>
              <w:jc w:val="both"/>
              <w:rPr>
                <w:sz w:val="20"/>
                <w:szCs w:val="20"/>
              </w:rPr>
            </w:pPr>
          </w:p>
          <w:p w:rsidR="00F01F79" w:rsidRDefault="0043626B">
            <w:pPr>
              <w:spacing w:after="0" w:line="240" w:lineRule="auto"/>
              <w:jc w:val="both"/>
              <w:rPr>
                <w:sz w:val="20"/>
                <w:szCs w:val="20"/>
              </w:rPr>
            </w:pPr>
            <w:r>
              <w:rPr>
                <w:rFonts w:ascii="Times New Roman" w:hAnsi="Times New Roman" w:cs="Times New Roman"/>
                <w:color w:val="000000"/>
                <w:sz w:val="20"/>
                <w:szCs w:val="20"/>
              </w:rPr>
              <w:t>* Примечания:</w:t>
            </w:r>
          </w:p>
          <w:p w:rsidR="00F01F79" w:rsidRDefault="0043626B">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F01F79" w:rsidRDefault="0043626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F01F79" w:rsidRDefault="0043626B">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F01F79" w:rsidRDefault="0043626B">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F01F79" w:rsidRDefault="0043626B">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rsidR="00F01F79" w:rsidRDefault="0043626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1F79">
        <w:trPr>
          <w:trHeight w:hRule="exact" w:val="8804"/>
        </w:trPr>
        <w:tc>
          <w:tcPr>
            <w:tcW w:w="9654" w:type="dxa"/>
            <w:shd w:val="clear" w:color="000000" w:fill="FFFFFF"/>
            <w:tcMar>
              <w:left w:w="34" w:type="dxa"/>
              <w:right w:w="34" w:type="dxa"/>
            </w:tcMar>
          </w:tcPr>
          <w:p w:rsidR="00F01F79" w:rsidRDefault="0043626B">
            <w:pPr>
              <w:spacing w:after="0" w:line="240" w:lineRule="auto"/>
              <w:jc w:val="both"/>
              <w:rPr>
                <w:sz w:val="20"/>
                <w:szCs w:val="20"/>
              </w:rPr>
            </w:pPr>
            <w:r>
              <w:rPr>
                <w:rFonts w:ascii="Times New Roman" w:hAnsi="Times New Roman" w:cs="Times New Roman"/>
                <w:color w:val="000000"/>
                <w:sz w:val="20"/>
                <w:szCs w:val="20"/>
              </w:rPr>
              <w:lastRenderedPageBreak/>
              <w:t>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01F79" w:rsidRDefault="0043626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F01F79" w:rsidRDefault="0043626B">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F01F79" w:rsidRDefault="0043626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F01F79">
        <w:trPr>
          <w:trHeight w:hRule="exact" w:val="585"/>
        </w:trPr>
        <w:tc>
          <w:tcPr>
            <w:tcW w:w="9654" w:type="dxa"/>
            <w:shd w:val="clear" w:color="000000" w:fill="FFFFFF"/>
            <w:tcMar>
              <w:left w:w="34" w:type="dxa"/>
              <w:right w:w="34" w:type="dxa"/>
            </w:tcMar>
          </w:tcPr>
          <w:p w:rsidR="00F01F79" w:rsidRDefault="00F01F79">
            <w:pPr>
              <w:spacing w:after="0" w:line="240" w:lineRule="auto"/>
              <w:rPr>
                <w:sz w:val="24"/>
                <w:szCs w:val="24"/>
              </w:rPr>
            </w:pPr>
          </w:p>
          <w:p w:rsidR="00F01F79" w:rsidRDefault="0043626B">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F01F79">
        <w:trPr>
          <w:trHeight w:hRule="exact" w:val="277"/>
        </w:trPr>
        <w:tc>
          <w:tcPr>
            <w:tcW w:w="9654" w:type="dxa"/>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F01F79">
        <w:trPr>
          <w:trHeight w:hRule="exact" w:val="26"/>
        </w:trPr>
        <w:tc>
          <w:tcPr>
            <w:tcW w:w="9654" w:type="dxa"/>
            <w:vMerge w:val="restart"/>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b/>
                <w:color w:val="000000"/>
                <w:sz w:val="24"/>
                <w:szCs w:val="24"/>
              </w:rPr>
              <w:t>Тема 1. Возникновение и развитие Древнерусского государства (XI - нач. XII в.)</w:t>
            </w:r>
          </w:p>
        </w:tc>
      </w:tr>
      <w:tr w:rsidR="00F01F79">
        <w:trPr>
          <w:trHeight w:hRule="exact" w:val="277"/>
        </w:trPr>
        <w:tc>
          <w:tcPr>
            <w:tcW w:w="9654" w:type="dxa"/>
            <w:vMerge/>
            <w:shd w:val="clear" w:color="000000" w:fill="FFFFFF"/>
            <w:tcMar>
              <w:left w:w="34" w:type="dxa"/>
              <w:right w:w="34" w:type="dxa"/>
            </w:tcMar>
          </w:tcPr>
          <w:p w:rsidR="00F01F79" w:rsidRDefault="00F01F79"/>
        </w:tc>
      </w:tr>
      <w:tr w:rsidR="00F01F79">
        <w:trPr>
          <w:trHeight w:hRule="exact" w:val="826"/>
        </w:trPr>
        <w:tc>
          <w:tcPr>
            <w:tcW w:w="9654" w:type="dxa"/>
            <w:shd w:val="clear" w:color="000000" w:fill="FFFFFF"/>
            <w:tcMar>
              <w:left w:w="34" w:type="dxa"/>
              <w:right w:w="34" w:type="dxa"/>
            </w:tcMar>
          </w:tcPr>
          <w:p w:rsidR="00F01F79" w:rsidRDefault="0043626B">
            <w:pPr>
              <w:spacing w:after="0" w:line="240" w:lineRule="auto"/>
              <w:jc w:val="both"/>
              <w:rPr>
                <w:sz w:val="24"/>
                <w:szCs w:val="24"/>
              </w:rPr>
            </w:pPr>
            <w:r>
              <w:rPr>
                <w:rFonts w:ascii="Times New Roman" w:hAnsi="Times New Roman" w:cs="Times New Roman"/>
                <w:color w:val="000000"/>
                <w:sz w:val="24"/>
                <w:szCs w:val="24"/>
              </w:rPr>
              <w:t>Предпосылки возникновения древнерусского государства. Основные этапы образования Древнерусского государства. Социально-экономический строй Киевской Руси. Внутренняя политика князей. Внешняя политика Древней Руси.</w:t>
            </w:r>
          </w:p>
        </w:tc>
      </w:tr>
      <w:tr w:rsidR="00F01F79">
        <w:trPr>
          <w:trHeight w:hRule="exact" w:val="304"/>
        </w:trPr>
        <w:tc>
          <w:tcPr>
            <w:tcW w:w="9654" w:type="dxa"/>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b/>
                <w:color w:val="000000"/>
                <w:sz w:val="24"/>
                <w:szCs w:val="24"/>
              </w:rPr>
              <w:t>Тема 1. Сущность, формы и функции исторического знания</w:t>
            </w:r>
          </w:p>
        </w:tc>
      </w:tr>
      <w:tr w:rsidR="00F01F79">
        <w:trPr>
          <w:trHeight w:hRule="exact" w:val="826"/>
        </w:trPr>
        <w:tc>
          <w:tcPr>
            <w:tcW w:w="9654" w:type="dxa"/>
            <w:shd w:val="clear" w:color="000000" w:fill="FFFFFF"/>
            <w:tcMar>
              <w:left w:w="34" w:type="dxa"/>
              <w:right w:w="34" w:type="dxa"/>
            </w:tcMar>
          </w:tcPr>
          <w:p w:rsidR="00F01F79" w:rsidRDefault="0043626B">
            <w:pPr>
              <w:spacing w:after="0" w:line="240" w:lineRule="auto"/>
              <w:jc w:val="both"/>
              <w:rPr>
                <w:sz w:val="24"/>
                <w:szCs w:val="24"/>
              </w:rPr>
            </w:pPr>
            <w:r>
              <w:rPr>
                <w:rFonts w:ascii="Times New Roman" w:hAnsi="Times New Roman" w:cs="Times New Roman"/>
                <w:color w:val="000000"/>
                <w:sz w:val="24"/>
                <w:szCs w:val="24"/>
              </w:rPr>
              <w:t>Определение понятия: история, историческое знание. Формы исторического знания. Функции истории. Определение понятия "исторический источник". Виды источников. Общая периодизация мировой истории.</w:t>
            </w:r>
          </w:p>
        </w:tc>
      </w:tr>
      <w:tr w:rsidR="00F01F79">
        <w:trPr>
          <w:trHeight w:hRule="exact" w:val="277"/>
        </w:trPr>
        <w:tc>
          <w:tcPr>
            <w:tcW w:w="9654" w:type="dxa"/>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F01F79">
        <w:trPr>
          <w:trHeight w:hRule="exact" w:val="147"/>
        </w:trPr>
        <w:tc>
          <w:tcPr>
            <w:tcW w:w="9640" w:type="dxa"/>
          </w:tcPr>
          <w:p w:rsidR="00F01F79" w:rsidRDefault="00F01F79"/>
        </w:tc>
      </w:tr>
      <w:tr w:rsidR="00F01F79">
        <w:trPr>
          <w:trHeight w:hRule="exact" w:val="585"/>
        </w:trPr>
        <w:tc>
          <w:tcPr>
            <w:tcW w:w="9654" w:type="dxa"/>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b/>
                <w:color w:val="000000"/>
                <w:sz w:val="24"/>
                <w:szCs w:val="24"/>
              </w:rPr>
              <w:t>Тема 2. Политическая раздробленность на Руси. Русь удельная (XII-XIII вв.)</w:t>
            </w:r>
          </w:p>
        </w:tc>
      </w:tr>
      <w:tr w:rsidR="00F01F79">
        <w:trPr>
          <w:trHeight w:hRule="exact" w:val="21"/>
        </w:trPr>
        <w:tc>
          <w:tcPr>
            <w:tcW w:w="9640" w:type="dxa"/>
          </w:tcPr>
          <w:p w:rsidR="00F01F79" w:rsidRDefault="00F01F79"/>
        </w:tc>
      </w:tr>
      <w:tr w:rsidR="00F01F79">
        <w:trPr>
          <w:trHeight w:hRule="exact" w:val="855"/>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Причины политической раздробленности. Политическая раздробленность в Европе и на Руси - общие особенности. Крупнейшие политические центры удельной Руси. Значение удельного периода русской истории.</w:t>
            </w:r>
          </w:p>
        </w:tc>
      </w:tr>
      <w:tr w:rsidR="00F01F79">
        <w:trPr>
          <w:trHeight w:hRule="exact" w:val="8"/>
        </w:trPr>
        <w:tc>
          <w:tcPr>
            <w:tcW w:w="9640" w:type="dxa"/>
          </w:tcPr>
          <w:p w:rsidR="00F01F79" w:rsidRDefault="00F01F79"/>
        </w:tc>
      </w:tr>
      <w:tr w:rsidR="00F01F79">
        <w:trPr>
          <w:trHeight w:hRule="exact" w:val="585"/>
        </w:trPr>
        <w:tc>
          <w:tcPr>
            <w:tcW w:w="9654" w:type="dxa"/>
            <w:shd w:val="clear" w:color="000000" w:fill="FFFFFF"/>
            <w:tcMar>
              <w:left w:w="34" w:type="dxa"/>
              <w:right w:w="34" w:type="dxa"/>
            </w:tcMar>
          </w:tcPr>
          <w:p w:rsidR="00F01F79" w:rsidRDefault="0043626B">
            <w:pPr>
              <w:spacing w:after="0" w:line="240" w:lineRule="auto"/>
              <w:jc w:val="center"/>
              <w:rPr>
                <w:sz w:val="24"/>
                <w:szCs w:val="24"/>
              </w:rPr>
            </w:pPr>
            <w:r>
              <w:rPr>
                <w:rFonts w:ascii="Times New Roman" w:hAnsi="Times New Roman" w:cs="Times New Roman"/>
                <w:b/>
                <w:color w:val="000000"/>
                <w:sz w:val="24"/>
                <w:szCs w:val="24"/>
              </w:rPr>
              <w:t>Тема 3. Объединение русских земель вокруг Москвы и становление единого Российского государства в XIV-XI вв.</w:t>
            </w:r>
          </w:p>
        </w:tc>
      </w:tr>
      <w:tr w:rsidR="00F01F79">
        <w:trPr>
          <w:trHeight w:hRule="exact" w:val="21"/>
        </w:trPr>
        <w:tc>
          <w:tcPr>
            <w:tcW w:w="9640" w:type="dxa"/>
          </w:tcPr>
          <w:p w:rsidR="00F01F79" w:rsidRDefault="00F01F79"/>
        </w:tc>
      </w:tr>
      <w:tr w:rsidR="00F01F79">
        <w:trPr>
          <w:trHeight w:hRule="exact" w:val="961"/>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Монголо-татарское нашествие на Русь: масштабы и последствия. Предпосылки объединения русских земель. Новые политические центры Руси. Борьба за право "собирания земель". Завершение объединения при Иване III и Василии III. Особенности</w:t>
            </w:r>
          </w:p>
        </w:tc>
      </w:tr>
    </w:tbl>
    <w:p w:rsidR="00F01F79" w:rsidRDefault="0043626B">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F01F79">
        <w:trPr>
          <w:trHeight w:hRule="exact" w:val="304"/>
        </w:trPr>
        <w:tc>
          <w:tcPr>
            <w:tcW w:w="9654" w:type="dxa"/>
            <w:gridSpan w:val="2"/>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lastRenderedPageBreak/>
              <w:t>единого Российского государства.</w:t>
            </w:r>
          </w:p>
        </w:tc>
      </w:tr>
      <w:tr w:rsidR="00F01F79">
        <w:trPr>
          <w:trHeight w:hRule="exact" w:val="855"/>
        </w:trPr>
        <w:tc>
          <w:tcPr>
            <w:tcW w:w="9654" w:type="dxa"/>
            <w:gridSpan w:val="2"/>
            <w:shd w:val="clear" w:color="000000" w:fill="FFFFFF"/>
            <w:tcMar>
              <w:left w:w="34" w:type="dxa"/>
              <w:right w:w="34" w:type="dxa"/>
            </w:tcMar>
          </w:tcPr>
          <w:p w:rsidR="00F01F79" w:rsidRDefault="00F01F79">
            <w:pPr>
              <w:spacing w:after="0" w:line="240" w:lineRule="auto"/>
              <w:rPr>
                <w:sz w:val="24"/>
                <w:szCs w:val="24"/>
              </w:rPr>
            </w:pPr>
          </w:p>
          <w:p w:rsidR="00F01F79" w:rsidRDefault="0043626B">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F01F79">
        <w:trPr>
          <w:trHeight w:hRule="exact" w:val="4912"/>
        </w:trPr>
        <w:tc>
          <w:tcPr>
            <w:tcW w:w="9654" w:type="dxa"/>
            <w:gridSpan w:val="2"/>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«История (история России, всеобщая история)» / Греков Н.В.. – Омск: Изд-во Омской гуманитарной академии, 2022.</w:t>
            </w:r>
          </w:p>
          <w:p w:rsidR="00F01F79" w:rsidRDefault="0043626B">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F01F79" w:rsidRDefault="0043626B">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01F79" w:rsidRDefault="0043626B">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F01F79">
        <w:trPr>
          <w:trHeight w:hRule="exact" w:val="138"/>
        </w:trPr>
        <w:tc>
          <w:tcPr>
            <w:tcW w:w="285" w:type="dxa"/>
          </w:tcPr>
          <w:p w:rsidR="00F01F79" w:rsidRDefault="00F01F79"/>
        </w:tc>
        <w:tc>
          <w:tcPr>
            <w:tcW w:w="9356" w:type="dxa"/>
          </w:tcPr>
          <w:p w:rsidR="00F01F79" w:rsidRDefault="00F01F79"/>
        </w:tc>
      </w:tr>
      <w:tr w:rsidR="00F01F79">
        <w:trPr>
          <w:trHeight w:hRule="exact" w:val="855"/>
        </w:trPr>
        <w:tc>
          <w:tcPr>
            <w:tcW w:w="9654" w:type="dxa"/>
            <w:gridSpan w:val="2"/>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F01F79" w:rsidRDefault="0043626B">
            <w:pPr>
              <w:spacing w:after="0" w:line="240" w:lineRule="auto"/>
              <w:rPr>
                <w:sz w:val="24"/>
                <w:szCs w:val="24"/>
              </w:rPr>
            </w:pPr>
            <w:r>
              <w:rPr>
                <w:rFonts w:ascii="Times New Roman" w:hAnsi="Times New Roman" w:cs="Times New Roman"/>
                <w:b/>
                <w:color w:val="000000"/>
                <w:sz w:val="24"/>
                <w:szCs w:val="24"/>
              </w:rPr>
              <w:t>Основная:</w:t>
            </w:r>
          </w:p>
        </w:tc>
      </w:tr>
      <w:tr w:rsidR="00F01F79">
        <w:trPr>
          <w:trHeight w:hRule="exact" w:val="826"/>
        </w:trPr>
        <w:tc>
          <w:tcPr>
            <w:tcW w:w="9654" w:type="dxa"/>
            <w:gridSpan w:val="2"/>
            <w:shd w:val="clear" w:color="000000" w:fill="FFFFFF"/>
            <w:tcMar>
              <w:left w:w="34" w:type="dxa"/>
              <w:right w:w="34" w:type="dxa"/>
            </w:tcMar>
          </w:tcPr>
          <w:p w:rsidR="00F01F79" w:rsidRDefault="0043626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Древнего</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Средних</w:t>
            </w:r>
            <w:r>
              <w:t xml:space="preserve"> </w:t>
            </w:r>
            <w:r>
              <w:rPr>
                <w:rFonts w:ascii="Times New Roman" w:hAnsi="Times New Roman" w:cs="Times New Roman"/>
                <w:color w:val="000000"/>
                <w:sz w:val="24"/>
                <w:szCs w:val="24"/>
              </w:rPr>
              <w:t>веков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978-5-534-08094-0.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094CAD">
                <w:rPr>
                  <w:rStyle w:val="a3"/>
                </w:rPr>
                <w:t>https://urait.ru/bcode/433478</w:t>
              </w:r>
            </w:hyperlink>
            <w:r>
              <w:t xml:space="preserve"> </w:t>
            </w:r>
          </w:p>
        </w:tc>
      </w:tr>
      <w:tr w:rsidR="00F01F79">
        <w:trPr>
          <w:trHeight w:hRule="exact" w:val="1366"/>
        </w:trPr>
        <w:tc>
          <w:tcPr>
            <w:tcW w:w="9654" w:type="dxa"/>
            <w:gridSpan w:val="2"/>
            <w:shd w:val="clear" w:color="000000" w:fill="FFFFFF"/>
            <w:tcMar>
              <w:left w:w="34" w:type="dxa"/>
              <w:right w:w="34" w:type="dxa"/>
            </w:tcMar>
          </w:tcPr>
          <w:p w:rsidR="00F01F79" w:rsidRDefault="0043626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094CAD">
                <w:rPr>
                  <w:rStyle w:val="a3"/>
                </w:rPr>
                <w:t>https://urait.ru/bcode/434660</w:t>
              </w:r>
            </w:hyperlink>
            <w:r>
              <w:t xml:space="preserve"> </w:t>
            </w:r>
          </w:p>
        </w:tc>
      </w:tr>
      <w:tr w:rsidR="00F01F79">
        <w:trPr>
          <w:trHeight w:hRule="exact" w:val="826"/>
        </w:trPr>
        <w:tc>
          <w:tcPr>
            <w:tcW w:w="9654" w:type="dxa"/>
            <w:gridSpan w:val="2"/>
            <w:shd w:val="clear" w:color="000000" w:fill="FFFFFF"/>
            <w:tcMar>
              <w:left w:w="34" w:type="dxa"/>
              <w:right w:w="34" w:type="dxa"/>
            </w:tcMar>
          </w:tcPr>
          <w:p w:rsidR="00F01F79" w:rsidRDefault="0043626B">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Новейшего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978-5-534-01795-3.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94CAD">
                <w:rPr>
                  <w:rStyle w:val="a3"/>
                </w:rPr>
                <w:t>https://urait.ru/bcode/434112</w:t>
              </w:r>
            </w:hyperlink>
            <w:r>
              <w:t xml:space="preserve"> </w:t>
            </w:r>
          </w:p>
        </w:tc>
      </w:tr>
      <w:tr w:rsidR="00F01F79">
        <w:trPr>
          <w:trHeight w:hRule="exact" w:val="1366"/>
        </w:trPr>
        <w:tc>
          <w:tcPr>
            <w:tcW w:w="9654" w:type="dxa"/>
            <w:gridSpan w:val="2"/>
            <w:shd w:val="clear" w:color="000000" w:fill="FFFFFF"/>
            <w:tcMar>
              <w:left w:w="34" w:type="dxa"/>
              <w:right w:w="34" w:type="dxa"/>
            </w:tcMar>
          </w:tcPr>
          <w:p w:rsidR="00F01F79" w:rsidRDefault="0043626B">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094CAD">
                <w:rPr>
                  <w:rStyle w:val="a3"/>
                </w:rPr>
                <w:t>https://urait.ru/bcode/434004</w:t>
              </w:r>
            </w:hyperlink>
            <w:r>
              <w:t xml:space="preserve"> </w:t>
            </w:r>
          </w:p>
        </w:tc>
      </w:tr>
      <w:tr w:rsidR="00F01F79">
        <w:trPr>
          <w:trHeight w:hRule="exact" w:val="826"/>
        </w:trPr>
        <w:tc>
          <w:tcPr>
            <w:tcW w:w="9654" w:type="dxa"/>
            <w:gridSpan w:val="2"/>
            <w:shd w:val="clear" w:color="000000" w:fill="FFFFFF"/>
            <w:tcMar>
              <w:left w:w="34" w:type="dxa"/>
              <w:right w:w="34" w:type="dxa"/>
            </w:tcMar>
          </w:tcPr>
          <w:p w:rsidR="00F01F79" w:rsidRDefault="0043626B">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Актуальные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Соловьев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Блохин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Новикова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Козьменко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978-5-534-07196-2.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094CAD">
                <w:rPr>
                  <w:rStyle w:val="a3"/>
                </w:rPr>
                <w:t>https://urait.ru/bcode/442151</w:t>
              </w:r>
            </w:hyperlink>
            <w:r>
              <w:t xml:space="preserve"> </w:t>
            </w:r>
          </w:p>
        </w:tc>
      </w:tr>
      <w:tr w:rsidR="00F01F79">
        <w:trPr>
          <w:trHeight w:hRule="exact" w:val="277"/>
        </w:trPr>
        <w:tc>
          <w:tcPr>
            <w:tcW w:w="285" w:type="dxa"/>
          </w:tcPr>
          <w:p w:rsidR="00F01F79" w:rsidRDefault="00F01F79"/>
        </w:tc>
        <w:tc>
          <w:tcPr>
            <w:tcW w:w="9370"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i/>
                <w:color w:val="000000"/>
                <w:sz w:val="24"/>
                <w:szCs w:val="24"/>
              </w:rPr>
              <w:t>Дополнительная:</w:t>
            </w:r>
          </w:p>
        </w:tc>
      </w:tr>
      <w:tr w:rsidR="00F01F79">
        <w:trPr>
          <w:trHeight w:hRule="exact" w:val="26"/>
        </w:trPr>
        <w:tc>
          <w:tcPr>
            <w:tcW w:w="9654" w:type="dxa"/>
            <w:gridSpan w:val="2"/>
            <w:vMerge w:val="restart"/>
            <w:shd w:val="clear" w:color="000000" w:fill="FFFFFF"/>
            <w:tcMar>
              <w:left w:w="34" w:type="dxa"/>
              <w:right w:w="34" w:type="dxa"/>
            </w:tcMar>
          </w:tcPr>
          <w:p w:rsidR="00F01F79" w:rsidRDefault="0043626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094CAD">
                <w:rPr>
                  <w:rStyle w:val="a3"/>
                </w:rPr>
                <w:t>https://urait.ru/bcode/433766</w:t>
              </w:r>
            </w:hyperlink>
            <w:r>
              <w:t xml:space="preserve"> </w:t>
            </w:r>
          </w:p>
        </w:tc>
      </w:tr>
      <w:tr w:rsidR="00F01F79">
        <w:trPr>
          <w:trHeight w:hRule="exact" w:val="799"/>
        </w:trPr>
        <w:tc>
          <w:tcPr>
            <w:tcW w:w="9654" w:type="dxa"/>
            <w:gridSpan w:val="2"/>
            <w:vMerge/>
            <w:shd w:val="clear" w:color="000000" w:fill="FFFFFF"/>
            <w:tcMar>
              <w:left w:w="34" w:type="dxa"/>
              <w:right w:w="34" w:type="dxa"/>
            </w:tcMar>
          </w:tcPr>
          <w:p w:rsidR="00F01F79" w:rsidRDefault="00F01F79"/>
        </w:tc>
      </w:tr>
      <w:tr w:rsidR="00F01F79">
        <w:trPr>
          <w:trHeight w:hRule="exact" w:val="826"/>
        </w:trPr>
        <w:tc>
          <w:tcPr>
            <w:tcW w:w="9654" w:type="dxa"/>
            <w:gridSpan w:val="2"/>
            <w:shd w:val="clear" w:color="000000" w:fill="FFFFFF"/>
            <w:tcMar>
              <w:left w:w="34" w:type="dxa"/>
              <w:right w:w="34" w:type="dxa"/>
            </w:tcMar>
          </w:tcPr>
          <w:p w:rsidR="00F01F79" w:rsidRDefault="0043626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978-5-9916-9364-6.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094CAD">
                <w:rPr>
                  <w:rStyle w:val="a3"/>
                </w:rPr>
                <w:t>https://urait.ru/bcode/433765</w:t>
              </w:r>
            </w:hyperlink>
            <w:r>
              <w:t xml:space="preserve"> </w:t>
            </w:r>
          </w:p>
        </w:tc>
      </w:tr>
      <w:tr w:rsidR="00F01F79">
        <w:trPr>
          <w:trHeight w:hRule="exact" w:val="555"/>
        </w:trPr>
        <w:tc>
          <w:tcPr>
            <w:tcW w:w="9654" w:type="dxa"/>
            <w:gridSpan w:val="2"/>
            <w:shd w:val="clear" w:color="000000" w:fill="FFFFFF"/>
            <w:tcMar>
              <w:left w:w="34" w:type="dxa"/>
              <w:right w:w="34" w:type="dxa"/>
            </w:tcMar>
          </w:tcPr>
          <w:p w:rsidR="00F01F79" w:rsidRDefault="0043626B">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Харин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978-5-534-10073-0.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094CAD">
                <w:rPr>
                  <w:rStyle w:val="a3"/>
                </w:rPr>
                <w:t>https://urait.ru/bcode/429296</w:t>
              </w:r>
            </w:hyperlink>
            <w:r>
              <w:t xml:space="preserve"> </w:t>
            </w:r>
          </w:p>
        </w:tc>
      </w:tr>
      <w:tr w:rsidR="00F01F79">
        <w:trPr>
          <w:trHeight w:hRule="exact" w:val="626"/>
        </w:trPr>
        <w:tc>
          <w:tcPr>
            <w:tcW w:w="9654" w:type="dxa"/>
            <w:gridSpan w:val="2"/>
            <w:shd w:val="clear" w:color="000000" w:fill="FFFFFF"/>
            <w:tcMar>
              <w:left w:w="34" w:type="dxa"/>
              <w:right w:w="34" w:type="dxa"/>
            </w:tcMar>
          </w:tcPr>
          <w:p w:rsidR="00F01F79" w:rsidRDefault="0043626B">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Средние</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раннее</w:t>
            </w:r>
            <w:r>
              <w:t xml:space="preserve"> </w:t>
            </w:r>
            <w:r>
              <w:rPr>
                <w:rFonts w:ascii="Times New Roman" w:hAnsi="Times New Roman" w:cs="Times New Roman"/>
                <w:color w:val="000000"/>
                <w:sz w:val="24"/>
                <w:szCs w:val="24"/>
              </w:rPr>
              <w:t>Новое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p>
        </w:tc>
      </w:tr>
    </w:tbl>
    <w:p w:rsidR="00F01F79" w:rsidRDefault="0043626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1F79">
        <w:trPr>
          <w:trHeight w:hRule="exact" w:val="285"/>
        </w:trPr>
        <w:tc>
          <w:tcPr>
            <w:tcW w:w="9654" w:type="dxa"/>
            <w:shd w:val="clear" w:color="000000" w:fill="FFFFFF"/>
            <w:tcMar>
              <w:left w:w="34" w:type="dxa"/>
              <w:right w:w="34" w:type="dxa"/>
            </w:tcMar>
          </w:tcPr>
          <w:p w:rsidR="00F01F79" w:rsidRDefault="00094CAD">
            <w:pPr>
              <w:spacing w:after="0" w:line="240" w:lineRule="auto"/>
              <w:jc w:val="both"/>
              <w:rPr>
                <w:sz w:val="24"/>
                <w:szCs w:val="24"/>
              </w:rPr>
            </w:pPr>
            <w:hyperlink r:id="rId12" w:history="1">
              <w:r>
                <w:rPr>
                  <w:rStyle w:val="a3"/>
                  <w:rFonts w:ascii="Times New Roman" w:hAnsi="Times New Roman" w:cs="Times New Roman"/>
                  <w:sz w:val="24"/>
                  <w:szCs w:val="24"/>
                </w:rPr>
                <w:t>https://urait.ru/bcode/433764</w:t>
              </w:r>
            </w:hyperlink>
            <w:r w:rsidR="0043626B">
              <w:t xml:space="preserve"> </w:t>
            </w:r>
          </w:p>
        </w:tc>
      </w:tr>
      <w:tr w:rsidR="00F01F79">
        <w:trPr>
          <w:trHeight w:hRule="exact" w:val="585"/>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F01F79">
        <w:trPr>
          <w:trHeight w:hRule="exact" w:val="9751"/>
        </w:trPr>
        <w:tc>
          <w:tcPr>
            <w:tcW w:w="9654" w:type="dxa"/>
            <w:shd w:val="clear" w:color="000000" w:fill="FFFFFF"/>
            <w:tcMar>
              <w:left w:w="34" w:type="dxa"/>
              <w:right w:w="34" w:type="dxa"/>
            </w:tcMar>
          </w:tcPr>
          <w:p w:rsidR="00F01F79" w:rsidRDefault="0043626B">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3" w:history="1">
              <w:r w:rsidR="00094CAD">
                <w:rPr>
                  <w:rStyle w:val="a3"/>
                  <w:rFonts w:ascii="Times New Roman" w:hAnsi="Times New Roman" w:cs="Times New Roman"/>
                  <w:sz w:val="24"/>
                  <w:szCs w:val="24"/>
                </w:rPr>
                <w:t>http://www.iprbookshop.ru</w:t>
              </w:r>
            </w:hyperlink>
          </w:p>
          <w:p w:rsidR="00F01F79" w:rsidRDefault="0043626B">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4" w:history="1">
              <w:r w:rsidR="00094CAD">
                <w:rPr>
                  <w:rStyle w:val="a3"/>
                  <w:rFonts w:ascii="Times New Roman" w:hAnsi="Times New Roman" w:cs="Times New Roman"/>
                  <w:sz w:val="24"/>
                  <w:szCs w:val="24"/>
                </w:rPr>
                <w:t>http://biblio-online.ru</w:t>
              </w:r>
            </w:hyperlink>
          </w:p>
          <w:p w:rsidR="00F01F79" w:rsidRDefault="0043626B">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5" w:history="1">
              <w:r w:rsidR="00094CAD">
                <w:rPr>
                  <w:rStyle w:val="a3"/>
                  <w:rFonts w:ascii="Times New Roman" w:hAnsi="Times New Roman" w:cs="Times New Roman"/>
                  <w:sz w:val="24"/>
                  <w:szCs w:val="24"/>
                </w:rPr>
                <w:t>http://window.edu.ru/</w:t>
              </w:r>
            </w:hyperlink>
          </w:p>
          <w:p w:rsidR="00F01F79" w:rsidRDefault="0043626B">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6" w:history="1">
              <w:r w:rsidR="00094CAD">
                <w:rPr>
                  <w:rStyle w:val="a3"/>
                  <w:rFonts w:ascii="Times New Roman" w:hAnsi="Times New Roman" w:cs="Times New Roman"/>
                  <w:sz w:val="24"/>
                  <w:szCs w:val="24"/>
                </w:rPr>
                <w:t>http://elibrary.ru</w:t>
              </w:r>
            </w:hyperlink>
          </w:p>
          <w:p w:rsidR="00F01F79" w:rsidRDefault="0043626B">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7" w:history="1">
              <w:r w:rsidR="00094CAD">
                <w:rPr>
                  <w:rStyle w:val="a3"/>
                  <w:rFonts w:ascii="Times New Roman" w:hAnsi="Times New Roman" w:cs="Times New Roman"/>
                  <w:sz w:val="24"/>
                  <w:szCs w:val="24"/>
                </w:rPr>
                <w:t>http://www.sciencedirect.com</w:t>
              </w:r>
            </w:hyperlink>
          </w:p>
          <w:p w:rsidR="00F01F79" w:rsidRDefault="0043626B">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8" w:history="1">
              <w:r>
                <w:rPr>
                  <w:rStyle w:val="a3"/>
                  <w:rFonts w:ascii="Times New Roman" w:hAnsi="Times New Roman" w:cs="Times New Roman"/>
                  <w:sz w:val="24"/>
                  <w:szCs w:val="24"/>
                </w:rPr>
                <w:t>www.edu.ru</w:t>
              </w:r>
            </w:hyperlink>
          </w:p>
          <w:p w:rsidR="00F01F79" w:rsidRDefault="0043626B">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9" w:history="1">
              <w:r w:rsidR="00094CAD">
                <w:rPr>
                  <w:rStyle w:val="a3"/>
                  <w:rFonts w:ascii="Times New Roman" w:hAnsi="Times New Roman" w:cs="Times New Roman"/>
                  <w:sz w:val="24"/>
                  <w:szCs w:val="24"/>
                </w:rPr>
                <w:t>http://journals.cambridge.org</w:t>
              </w:r>
            </w:hyperlink>
          </w:p>
          <w:p w:rsidR="00F01F79" w:rsidRDefault="0043626B">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0" w:history="1">
              <w:r w:rsidR="00094CAD">
                <w:rPr>
                  <w:rStyle w:val="a3"/>
                  <w:rFonts w:ascii="Times New Roman" w:hAnsi="Times New Roman" w:cs="Times New Roman"/>
                  <w:sz w:val="24"/>
                  <w:szCs w:val="24"/>
                </w:rPr>
                <w:t>http://www.oxfordjoumals.org</w:t>
              </w:r>
            </w:hyperlink>
          </w:p>
          <w:p w:rsidR="00F01F79" w:rsidRDefault="0043626B">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1" w:history="1">
              <w:r w:rsidR="00094CAD">
                <w:rPr>
                  <w:rStyle w:val="a3"/>
                  <w:rFonts w:ascii="Times New Roman" w:hAnsi="Times New Roman" w:cs="Times New Roman"/>
                  <w:sz w:val="24"/>
                  <w:szCs w:val="24"/>
                </w:rPr>
                <w:t>http://dic.academic.ru/</w:t>
              </w:r>
            </w:hyperlink>
          </w:p>
          <w:p w:rsidR="00F01F79" w:rsidRDefault="0043626B">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2" w:history="1">
              <w:r w:rsidR="00094CAD">
                <w:rPr>
                  <w:rStyle w:val="a3"/>
                  <w:rFonts w:ascii="Times New Roman" w:hAnsi="Times New Roman" w:cs="Times New Roman"/>
                  <w:sz w:val="24"/>
                  <w:szCs w:val="24"/>
                </w:rPr>
                <w:t>http://www.benran.ru</w:t>
              </w:r>
            </w:hyperlink>
          </w:p>
          <w:p w:rsidR="00F01F79" w:rsidRDefault="0043626B">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3" w:history="1">
              <w:r w:rsidR="00094CAD">
                <w:rPr>
                  <w:rStyle w:val="a3"/>
                  <w:rFonts w:ascii="Times New Roman" w:hAnsi="Times New Roman" w:cs="Times New Roman"/>
                  <w:sz w:val="24"/>
                  <w:szCs w:val="24"/>
                </w:rPr>
                <w:t>http://www.gks.ru</w:t>
              </w:r>
            </w:hyperlink>
          </w:p>
          <w:p w:rsidR="00F01F79" w:rsidRDefault="0043626B">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4" w:history="1">
              <w:r w:rsidR="00094CAD">
                <w:rPr>
                  <w:rStyle w:val="a3"/>
                  <w:rFonts w:ascii="Times New Roman" w:hAnsi="Times New Roman" w:cs="Times New Roman"/>
                  <w:sz w:val="24"/>
                  <w:szCs w:val="24"/>
                </w:rPr>
                <w:t>http://diss.rsl.ru</w:t>
              </w:r>
            </w:hyperlink>
          </w:p>
          <w:p w:rsidR="00F01F79" w:rsidRDefault="0043626B">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5" w:history="1">
              <w:r w:rsidR="00094CAD">
                <w:rPr>
                  <w:rStyle w:val="a3"/>
                  <w:rFonts w:ascii="Times New Roman" w:hAnsi="Times New Roman" w:cs="Times New Roman"/>
                  <w:sz w:val="24"/>
                  <w:szCs w:val="24"/>
                </w:rPr>
                <w:t>http://ru.spinform.ru</w:t>
              </w:r>
            </w:hyperlink>
          </w:p>
          <w:p w:rsidR="00F01F79" w:rsidRDefault="0043626B">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F01F79" w:rsidRDefault="0043626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F01F79">
        <w:trPr>
          <w:trHeight w:hRule="exact" w:val="314"/>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F01F79">
        <w:trPr>
          <w:trHeight w:hRule="exact" w:val="4455"/>
        </w:trPr>
        <w:tc>
          <w:tcPr>
            <w:tcW w:w="9654" w:type="dxa"/>
            <w:shd w:val="clear" w:color="000000" w:fill="FFFFFF"/>
            <w:tcMar>
              <w:left w:w="34" w:type="dxa"/>
              <w:right w:w="34" w:type="dxa"/>
            </w:tcMar>
          </w:tcPr>
          <w:p w:rsidR="00F01F79" w:rsidRDefault="0043626B">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F01F79" w:rsidRDefault="0043626B">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F01F79" w:rsidRDefault="0043626B">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rsidR="00F01F79" w:rsidRDefault="0043626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1F79">
        <w:trPr>
          <w:trHeight w:hRule="exact" w:val="9359"/>
        </w:trPr>
        <w:tc>
          <w:tcPr>
            <w:tcW w:w="9654" w:type="dxa"/>
            <w:shd w:val="clear" w:color="000000" w:fill="FFFFFF"/>
            <w:tcMar>
              <w:left w:w="34" w:type="dxa"/>
              <w:right w:w="34" w:type="dxa"/>
            </w:tcMar>
          </w:tcPr>
          <w:p w:rsidR="00F01F79" w:rsidRDefault="0043626B">
            <w:pPr>
              <w:spacing w:after="0" w:line="240" w:lineRule="auto"/>
              <w:jc w:val="both"/>
              <w:rPr>
                <w:sz w:val="24"/>
                <w:szCs w:val="24"/>
              </w:rPr>
            </w:pPr>
            <w:r>
              <w:rPr>
                <w:rFonts w:ascii="Times New Roman" w:hAnsi="Times New Roman" w:cs="Times New Roman"/>
                <w:color w:val="000000"/>
                <w:sz w:val="24"/>
                <w:szCs w:val="24"/>
              </w:rPr>
              <w:lastRenderedPageBreak/>
              <w:t>прослушанной сегодня, разобрать рассмотренные примеры;</w:t>
            </w:r>
          </w:p>
          <w:p w:rsidR="00F01F79" w:rsidRDefault="0043626B">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F01F79" w:rsidRDefault="0043626B">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F01F79" w:rsidRDefault="0043626B">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F01F79" w:rsidRDefault="0043626B">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F01F79" w:rsidRDefault="0043626B">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F01F79" w:rsidRDefault="0043626B">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F01F79" w:rsidRDefault="0043626B">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F01F79" w:rsidRDefault="0043626B">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F01F79">
        <w:trPr>
          <w:trHeight w:hRule="exact" w:val="855"/>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F01F79">
        <w:trPr>
          <w:trHeight w:hRule="exact" w:val="2989"/>
        </w:trPr>
        <w:tc>
          <w:tcPr>
            <w:tcW w:w="9654" w:type="dxa"/>
            <w:shd w:val="clear" w:color="000000" w:fill="FFFFFF"/>
            <w:tcMar>
              <w:left w:w="34" w:type="dxa"/>
              <w:right w:w="34" w:type="dxa"/>
            </w:tcMar>
          </w:tcPr>
          <w:p w:rsidR="00F01F79" w:rsidRDefault="0043626B">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F01F79" w:rsidRDefault="00F01F79">
            <w:pPr>
              <w:spacing w:after="0" w:line="240" w:lineRule="auto"/>
              <w:jc w:val="both"/>
              <w:rPr>
                <w:sz w:val="24"/>
                <w:szCs w:val="24"/>
              </w:rPr>
            </w:pPr>
          </w:p>
          <w:p w:rsidR="00F01F79" w:rsidRDefault="0043626B">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F01F79" w:rsidRDefault="0043626B">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F01F79" w:rsidRDefault="0043626B">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F01F79" w:rsidRDefault="0043626B">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F01F79" w:rsidRDefault="0043626B">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F01F79" w:rsidRDefault="0043626B">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F01F79" w:rsidRDefault="00F01F79">
            <w:pPr>
              <w:spacing w:after="0" w:line="240" w:lineRule="auto"/>
              <w:jc w:val="both"/>
              <w:rPr>
                <w:sz w:val="24"/>
                <w:szCs w:val="24"/>
              </w:rPr>
            </w:pPr>
          </w:p>
          <w:p w:rsidR="00F01F79" w:rsidRDefault="0043626B">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F01F79">
        <w:trPr>
          <w:trHeight w:hRule="exact" w:val="304"/>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6" w:history="1">
              <w:r>
                <w:rPr>
                  <w:rStyle w:val="a3"/>
                  <w:rFonts w:ascii="Times New Roman" w:hAnsi="Times New Roman" w:cs="Times New Roman"/>
                  <w:sz w:val="24"/>
                  <w:szCs w:val="24"/>
                </w:rPr>
                <w:t>www.gks.ru</w:t>
              </w:r>
            </w:hyperlink>
          </w:p>
        </w:tc>
      </w:tr>
      <w:tr w:rsidR="00F01F79">
        <w:trPr>
          <w:trHeight w:hRule="exact" w:val="304"/>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F01F79">
        <w:trPr>
          <w:trHeight w:hRule="exact" w:val="304"/>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8" w:history="1">
              <w:r w:rsidR="00094CAD">
                <w:rPr>
                  <w:rStyle w:val="a3"/>
                  <w:rFonts w:ascii="Times New Roman" w:hAnsi="Times New Roman" w:cs="Times New Roman"/>
                  <w:sz w:val="24"/>
                  <w:szCs w:val="24"/>
                </w:rPr>
                <w:t>http://www.president.kremlin.ru</w:t>
              </w:r>
            </w:hyperlink>
          </w:p>
        </w:tc>
      </w:tr>
      <w:tr w:rsidR="00F01F79">
        <w:trPr>
          <w:trHeight w:hRule="exact" w:val="304"/>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9" w:history="1">
              <w:r w:rsidR="00094CAD">
                <w:rPr>
                  <w:rStyle w:val="a3"/>
                  <w:rFonts w:ascii="Times New Roman" w:hAnsi="Times New Roman" w:cs="Times New Roman"/>
                  <w:sz w:val="24"/>
                  <w:szCs w:val="24"/>
                </w:rPr>
                <w:t>http://www.ict.edu.ru</w:t>
              </w:r>
            </w:hyperlink>
          </w:p>
        </w:tc>
      </w:tr>
      <w:tr w:rsidR="00F01F79">
        <w:trPr>
          <w:trHeight w:hRule="exact" w:val="304"/>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F01F79">
        <w:trPr>
          <w:trHeight w:hRule="exact" w:val="585"/>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F01F79" w:rsidRDefault="0043626B">
            <w:pPr>
              <w:spacing w:after="0" w:line="240" w:lineRule="auto"/>
              <w:rPr>
                <w:sz w:val="24"/>
                <w:szCs w:val="24"/>
              </w:rPr>
            </w:pPr>
            <w:r>
              <w:rPr>
                <w:rFonts w:ascii="Times New Roman" w:hAnsi="Times New Roman" w:cs="Times New Roman"/>
                <w:color w:val="000000"/>
                <w:sz w:val="24"/>
                <w:szCs w:val="24"/>
              </w:rPr>
              <w:t xml:space="preserve">образования </w:t>
            </w:r>
            <w:hyperlink r:id="rId30" w:history="1">
              <w:r w:rsidR="00094CAD">
                <w:rPr>
                  <w:rStyle w:val="a3"/>
                  <w:rFonts w:ascii="Times New Roman" w:hAnsi="Times New Roman" w:cs="Times New Roman"/>
                  <w:sz w:val="24"/>
                  <w:szCs w:val="24"/>
                </w:rPr>
                <w:t>http://fgosvo.ru</w:t>
              </w:r>
            </w:hyperlink>
          </w:p>
        </w:tc>
      </w:tr>
    </w:tbl>
    <w:p w:rsidR="00F01F79" w:rsidRDefault="0043626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1F79">
        <w:trPr>
          <w:trHeight w:hRule="exact" w:val="304"/>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lastRenderedPageBreak/>
              <w:t xml:space="preserve">•  Официальный интернет-портал правовой информации </w:t>
            </w:r>
            <w:hyperlink r:id="rId31" w:history="1">
              <w:r w:rsidR="00094CAD">
                <w:rPr>
                  <w:rStyle w:val="a3"/>
                  <w:rFonts w:ascii="Times New Roman" w:hAnsi="Times New Roman" w:cs="Times New Roman"/>
                  <w:sz w:val="24"/>
                  <w:szCs w:val="24"/>
                </w:rPr>
                <w:t>http://pravo.gov.ru</w:t>
              </w:r>
            </w:hyperlink>
          </w:p>
        </w:tc>
      </w:tr>
      <w:tr w:rsidR="00F01F79">
        <w:trPr>
          <w:trHeight w:hRule="exact" w:val="304"/>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2" w:history="1">
              <w:r w:rsidR="00094CAD">
                <w:rPr>
                  <w:rStyle w:val="a3"/>
                  <w:rFonts w:ascii="Times New Roman" w:hAnsi="Times New Roman" w:cs="Times New Roman"/>
                  <w:sz w:val="24"/>
                  <w:szCs w:val="24"/>
                </w:rPr>
                <w:t>http://edu.garant.ru/omga/</w:t>
              </w:r>
            </w:hyperlink>
          </w:p>
        </w:tc>
      </w:tr>
      <w:tr w:rsidR="00F01F79">
        <w:trPr>
          <w:trHeight w:hRule="exact" w:val="585"/>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3" w:history="1">
              <w:r w:rsidR="00094CAD">
                <w:rPr>
                  <w:rStyle w:val="a3"/>
                  <w:rFonts w:ascii="Times New Roman" w:hAnsi="Times New Roman" w:cs="Times New Roman"/>
                  <w:sz w:val="24"/>
                  <w:szCs w:val="24"/>
                </w:rPr>
                <w:t>http://www.consultant.ru/edu/student/study/</w:t>
              </w:r>
            </w:hyperlink>
          </w:p>
        </w:tc>
      </w:tr>
      <w:tr w:rsidR="00F01F79">
        <w:trPr>
          <w:trHeight w:hRule="exact" w:val="314"/>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F01F79">
        <w:trPr>
          <w:trHeight w:hRule="exact" w:val="7587"/>
        </w:trPr>
        <w:tc>
          <w:tcPr>
            <w:tcW w:w="9654" w:type="dxa"/>
            <w:shd w:val="clear" w:color="000000" w:fill="FFFFFF"/>
            <w:tcMar>
              <w:left w:w="34" w:type="dxa"/>
              <w:right w:w="34" w:type="dxa"/>
            </w:tcMar>
          </w:tcPr>
          <w:p w:rsidR="00F01F79" w:rsidRDefault="0043626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F01F79" w:rsidRDefault="0043626B">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F01F79" w:rsidRDefault="0043626B">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F01F79" w:rsidRDefault="0043626B">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01F79" w:rsidRDefault="0043626B">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01F79" w:rsidRDefault="0043626B">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01F79" w:rsidRDefault="0043626B">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F01F79" w:rsidRDefault="0043626B">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F01F79" w:rsidRDefault="0043626B">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F01F79" w:rsidRDefault="0043626B">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F01F79" w:rsidRDefault="0043626B">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F01F79" w:rsidRDefault="0043626B">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F01F79" w:rsidRDefault="0043626B">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F01F79" w:rsidRDefault="0043626B">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F01F79">
        <w:trPr>
          <w:trHeight w:hRule="exact" w:val="277"/>
        </w:trPr>
        <w:tc>
          <w:tcPr>
            <w:tcW w:w="9640" w:type="dxa"/>
          </w:tcPr>
          <w:p w:rsidR="00F01F79" w:rsidRDefault="00F01F79"/>
        </w:tc>
      </w:tr>
      <w:tr w:rsidR="00F01F79">
        <w:trPr>
          <w:trHeight w:hRule="exact" w:val="585"/>
        </w:trPr>
        <w:tc>
          <w:tcPr>
            <w:tcW w:w="9654" w:type="dxa"/>
            <w:shd w:val="clear" w:color="000000" w:fill="FFFFFF"/>
            <w:tcMar>
              <w:left w:w="34" w:type="dxa"/>
              <w:right w:w="34" w:type="dxa"/>
            </w:tcMar>
          </w:tcPr>
          <w:p w:rsidR="00F01F79" w:rsidRDefault="0043626B">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F01F79">
        <w:trPr>
          <w:trHeight w:hRule="exact" w:val="5432"/>
        </w:trPr>
        <w:tc>
          <w:tcPr>
            <w:tcW w:w="9654" w:type="dxa"/>
            <w:shd w:val="clear" w:color="000000" w:fill="FFFFFF"/>
            <w:tcMar>
              <w:left w:w="34" w:type="dxa"/>
              <w:right w:w="34" w:type="dxa"/>
            </w:tcMar>
          </w:tcPr>
          <w:p w:rsidR="00F01F79" w:rsidRDefault="0043626B">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01F79" w:rsidRDefault="0043626B">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F01F79" w:rsidRDefault="0043626B">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F01F79" w:rsidRDefault="0043626B">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w:t>
            </w:r>
          </w:p>
        </w:tc>
      </w:tr>
    </w:tbl>
    <w:p w:rsidR="00F01F79" w:rsidRDefault="0043626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01F79">
        <w:trPr>
          <w:trHeight w:hRule="exact" w:val="8669"/>
        </w:trPr>
        <w:tc>
          <w:tcPr>
            <w:tcW w:w="9654" w:type="dxa"/>
            <w:shd w:val="clear" w:color="000000" w:fill="FFFFFF"/>
            <w:tcMar>
              <w:left w:w="34" w:type="dxa"/>
              <w:right w:w="34" w:type="dxa"/>
            </w:tcMar>
          </w:tcPr>
          <w:p w:rsidR="00F01F79" w:rsidRDefault="0043626B">
            <w:pPr>
              <w:spacing w:after="0" w:line="240" w:lineRule="auto"/>
              <w:jc w:val="both"/>
              <w:rPr>
                <w:sz w:val="24"/>
                <w:szCs w:val="24"/>
              </w:rPr>
            </w:pPr>
            <w:r>
              <w:rPr>
                <w:rFonts w:ascii="Times New Roman" w:hAnsi="Times New Roman" w:cs="Times New Roman"/>
                <w:color w:val="000000"/>
                <w:sz w:val="24"/>
                <w:szCs w:val="24"/>
              </w:rPr>
              <w:lastRenderedPageBreak/>
              <w:t>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F01F79" w:rsidRDefault="0043626B">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4" w:history="1">
              <w:r>
                <w:rPr>
                  <w:rStyle w:val="a3"/>
                  <w:rFonts w:ascii="Times New Roman" w:hAnsi="Times New Roman" w:cs="Times New Roman"/>
                  <w:sz w:val="24"/>
                  <w:szCs w:val="24"/>
                </w:rPr>
                <w:t>www.biblio-online.ru</w:t>
              </w:r>
            </w:hyperlink>
          </w:p>
          <w:p w:rsidR="00F01F79" w:rsidRDefault="0043626B">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F01F79" w:rsidRDefault="00F01F79"/>
    <w:sectPr w:rsidR="00F01F79">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94CAD"/>
    <w:rsid w:val="001F0BC7"/>
    <w:rsid w:val="0043626B"/>
    <w:rsid w:val="00B44017"/>
    <w:rsid w:val="00D31453"/>
    <w:rsid w:val="00E209E2"/>
    <w:rsid w:val="00F0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626B"/>
    <w:rPr>
      <w:color w:val="0563C1" w:themeColor="hyperlink"/>
      <w:u w:val="single"/>
    </w:rPr>
  </w:style>
  <w:style w:type="character" w:styleId="a4">
    <w:name w:val="Unresolved Mention"/>
    <w:basedOn w:val="a0"/>
    <w:uiPriority w:val="99"/>
    <w:semiHidden/>
    <w:unhideWhenUsed/>
    <w:rsid w:val="00436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gks.ru" TargetMode="External"/><Relationship Id="rId3" Type="http://schemas.openxmlformats.org/officeDocument/2006/relationships/webSettings" Target="webSettings.xml"/><Relationship Id="rId21" Type="http://schemas.openxmlformats.org/officeDocument/2006/relationships/hyperlink" Target="http://dic.academic.ru/" TargetMode="External"/><Relationship Id="rId34" Type="http://schemas.openxmlformats.org/officeDocument/2006/relationships/hyperlink" Target="http://www.biblio-online.ru" TargetMode="External"/><Relationship Id="rId7" Type="http://schemas.openxmlformats.org/officeDocument/2006/relationships/hyperlink" Target="https://urait.ru/bcode/434004" TargetMode="External"/><Relationship Id="rId12" Type="http://schemas.openxmlformats.org/officeDocument/2006/relationships/hyperlink" Target="https://urait.ru/bcode/433764"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ict.edu.ru" TargetMode="External"/><Relationship Id="rId1" Type="http://schemas.openxmlformats.org/officeDocument/2006/relationships/styles" Target="styles.xml"/><Relationship Id="rId6" Type="http://schemas.openxmlformats.org/officeDocument/2006/relationships/hyperlink" Target="https://urait.ru/bcode/434112" TargetMode="External"/><Relationship Id="rId11" Type="http://schemas.openxmlformats.org/officeDocument/2006/relationships/hyperlink" Target="https://urait.ru/bcode/429296" TargetMode="External"/><Relationship Id="rId24" Type="http://schemas.openxmlformats.org/officeDocument/2006/relationships/hyperlink" Target="http://diss.rsl.ru" TargetMode="External"/><Relationship Id="rId32" Type="http://schemas.openxmlformats.org/officeDocument/2006/relationships/hyperlink" Target="http://edu.garant.ru/omga/" TargetMode="External"/><Relationship Id="rId5" Type="http://schemas.openxmlformats.org/officeDocument/2006/relationships/hyperlink" Target="https://urait.ru/bcode/434660" TargetMode="Externa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president.kremlin.ru" TargetMode="External"/><Relationship Id="rId36" Type="http://schemas.openxmlformats.org/officeDocument/2006/relationships/theme" Target="theme/theme1.xml"/><Relationship Id="rId10" Type="http://schemas.openxmlformats.org/officeDocument/2006/relationships/hyperlink" Target="https://urait.ru/bcode/433765" TargetMode="External"/><Relationship Id="rId19" Type="http://schemas.openxmlformats.org/officeDocument/2006/relationships/hyperlink" Target="http://journals.cambridge.org" TargetMode="External"/><Relationship Id="rId31" Type="http://schemas.openxmlformats.org/officeDocument/2006/relationships/hyperlink" Target="http://pravo.gov.ru" TargetMode="External"/><Relationship Id="rId4" Type="http://schemas.openxmlformats.org/officeDocument/2006/relationships/hyperlink" Target="https://urait.ru/bcode/433478" TargetMode="External"/><Relationship Id="rId9" Type="http://schemas.openxmlformats.org/officeDocument/2006/relationships/hyperlink" Target="https://urait.ru/bcode/433766"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government.ru" TargetMode="External"/><Relationship Id="rId30" Type="http://schemas.openxmlformats.org/officeDocument/2006/relationships/hyperlink" Target="http://fgosvo.ru" TargetMode="External"/><Relationship Id="rId35" Type="http://schemas.openxmlformats.org/officeDocument/2006/relationships/fontTable" Target="fontTable.xml"/><Relationship Id="rId8" Type="http://schemas.openxmlformats.org/officeDocument/2006/relationships/hyperlink" Target="https://urait.ru/bcode/442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5806</Words>
  <Characters>33096</Characters>
  <Application>Microsoft Office Word</Application>
  <DocSecurity>0</DocSecurity>
  <Lines>275</Lines>
  <Paragraphs>77</Paragraphs>
  <ScaleCrop>false</ScaleCrop>
  <Company/>
  <LinksUpToDate>false</LinksUpToDate>
  <CharactersWithSpaces>38825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2022-2023_ФГОС3++2022_Бак-ЗФО-ГМУ(ПБЧС)(22)_plx_История (история России_ всеобщая история)</dc:title>
  <dc:creator>FastReport.NET</dc:creator>
  <cp:lastModifiedBy>Mark Bernstorf</cp:lastModifiedBy>
  <cp:revision>4</cp:revision>
  <dcterms:created xsi:type="dcterms:W3CDTF">2022-05-02T07:08:00Z</dcterms:created>
  <dcterms:modified xsi:type="dcterms:W3CDTF">2022-11-12T15:00:00Z</dcterms:modified>
</cp:coreProperties>
</file>